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757C" w:rsidRPr="00C730C4" w:rsidRDefault="001F24CA" w:rsidP="00A50C39">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jc w:val="center"/>
        <w:rPr>
          <w:rFonts w:ascii="Tahoma" w:hAnsi="Tahoma" w:cs="Tahoma"/>
          <w:sz w:val="18"/>
          <w:szCs w:val="18"/>
        </w:rPr>
      </w:pPr>
      <w:bookmarkStart w:id="0" w:name="_GoBack"/>
      <w:bookmarkEnd w:id="0"/>
      <w:r w:rsidRPr="00C730C4">
        <w:rPr>
          <w:rFonts w:ascii="Tahoma" w:eastAsia="Times New Roman" w:hAnsi="Tahoma" w:cs="Tahoma"/>
          <w:b/>
          <w:sz w:val="18"/>
          <w:szCs w:val="18"/>
        </w:rPr>
        <w:t>Договор о п</w:t>
      </w:r>
      <w:r w:rsidR="00F8331D" w:rsidRPr="00C730C4">
        <w:rPr>
          <w:rFonts w:ascii="Tahoma" w:eastAsia="Times New Roman" w:hAnsi="Tahoma" w:cs="Tahoma"/>
          <w:b/>
          <w:sz w:val="18"/>
          <w:szCs w:val="18"/>
        </w:rPr>
        <w:t xml:space="preserve">роведении рекламной кампании № </w:t>
      </w:r>
      <w:r w:rsidR="00CC3F72" w:rsidRPr="00C730C4">
        <w:rPr>
          <w:rFonts w:ascii="Tahoma" w:eastAsia="Times New Roman" w:hAnsi="Tahoma" w:cs="Tahoma"/>
          <w:b/>
          <w:sz w:val="18"/>
          <w:szCs w:val="18"/>
        </w:rPr>
        <w:t>__</w:t>
      </w:r>
      <w:r w:rsidRPr="00C730C4">
        <w:rPr>
          <w:rFonts w:ascii="Tahoma" w:eastAsia="Times New Roman" w:hAnsi="Tahoma" w:cs="Tahoma"/>
          <w:b/>
          <w:sz w:val="18"/>
          <w:szCs w:val="18"/>
        </w:rPr>
        <w:t>/1</w:t>
      </w:r>
      <w:r w:rsidR="0078280B">
        <w:rPr>
          <w:rFonts w:ascii="Tahoma" w:eastAsia="Times New Roman" w:hAnsi="Tahoma" w:cs="Tahoma"/>
          <w:b/>
          <w:sz w:val="18"/>
          <w:szCs w:val="18"/>
        </w:rPr>
        <w:t>7</w:t>
      </w:r>
    </w:p>
    <w:tbl>
      <w:tblPr>
        <w:tblStyle w:val="a5"/>
        <w:tblW w:w="5000" w:type="pct"/>
        <w:tblInd w:w="0" w:type="dxa"/>
        <w:tblLook w:val="0000" w:firstRow="0" w:lastRow="0" w:firstColumn="0" w:lastColumn="0" w:noHBand="0" w:noVBand="0"/>
      </w:tblPr>
      <w:tblGrid>
        <w:gridCol w:w="5316"/>
        <w:gridCol w:w="5458"/>
      </w:tblGrid>
      <w:tr w:rsidR="001B757C" w:rsidRPr="00C730C4" w:rsidTr="00565DF6">
        <w:trPr>
          <w:trHeight w:val="220"/>
        </w:trPr>
        <w:tc>
          <w:tcPr>
            <w:tcW w:w="2467" w:type="pct"/>
            <w:shd w:val="clear" w:color="auto" w:fill="FFFFFF"/>
          </w:tcPr>
          <w:p w:rsidR="001B757C" w:rsidRPr="00C730C4"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Tahoma" w:hAnsi="Tahoma" w:cs="Tahoma"/>
                <w:sz w:val="18"/>
                <w:szCs w:val="18"/>
              </w:rPr>
            </w:pPr>
            <w:r w:rsidRPr="00C730C4">
              <w:rPr>
                <w:rFonts w:ascii="Tahoma" w:eastAsia="Times New Roman" w:hAnsi="Tahoma" w:cs="Tahoma"/>
                <w:sz w:val="18"/>
                <w:szCs w:val="18"/>
              </w:rPr>
              <w:t>г. Волгоград</w:t>
            </w:r>
          </w:p>
        </w:tc>
        <w:tc>
          <w:tcPr>
            <w:tcW w:w="2533" w:type="pct"/>
            <w:shd w:val="clear" w:color="auto" w:fill="FFFFFF"/>
          </w:tcPr>
          <w:p w:rsidR="001B757C" w:rsidRPr="00C730C4" w:rsidRDefault="001F24CA" w:rsidP="0078280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Tahoma" w:hAnsi="Tahoma" w:cs="Tahoma"/>
                <w:sz w:val="18"/>
                <w:szCs w:val="18"/>
              </w:rPr>
            </w:pPr>
            <w:r w:rsidRPr="00C730C4">
              <w:rPr>
                <w:rFonts w:ascii="Tahoma" w:eastAsia="Times New Roman" w:hAnsi="Tahoma" w:cs="Tahoma"/>
                <w:sz w:val="18"/>
                <w:szCs w:val="18"/>
                <w:highlight w:val="yellow"/>
              </w:rPr>
              <w:t>“</w:t>
            </w:r>
            <w:r w:rsidR="00CC3F72" w:rsidRPr="00C730C4">
              <w:rPr>
                <w:rFonts w:ascii="Tahoma" w:eastAsia="Times New Roman" w:hAnsi="Tahoma" w:cs="Tahoma"/>
                <w:sz w:val="18"/>
                <w:szCs w:val="18"/>
                <w:highlight w:val="yellow"/>
              </w:rPr>
              <w:t>__</w:t>
            </w:r>
            <w:r w:rsidRPr="00C730C4">
              <w:rPr>
                <w:rFonts w:ascii="Tahoma" w:eastAsia="Times New Roman" w:hAnsi="Tahoma" w:cs="Tahoma"/>
                <w:sz w:val="18"/>
                <w:szCs w:val="18"/>
                <w:highlight w:val="yellow"/>
              </w:rPr>
              <w:t xml:space="preserve">” </w:t>
            </w:r>
            <w:r w:rsidR="00CC3F72" w:rsidRPr="00C730C4">
              <w:rPr>
                <w:rFonts w:ascii="Tahoma" w:eastAsia="Times New Roman" w:hAnsi="Tahoma" w:cs="Tahoma"/>
                <w:sz w:val="18"/>
                <w:szCs w:val="18"/>
                <w:highlight w:val="yellow"/>
              </w:rPr>
              <w:t>___</w:t>
            </w:r>
            <w:r w:rsidRPr="00C730C4">
              <w:rPr>
                <w:rFonts w:ascii="Tahoma" w:eastAsia="Times New Roman" w:hAnsi="Tahoma" w:cs="Tahoma"/>
                <w:sz w:val="18"/>
                <w:szCs w:val="18"/>
                <w:highlight w:val="yellow"/>
              </w:rPr>
              <w:t xml:space="preserve"> 201</w:t>
            </w:r>
            <w:r w:rsidR="0078280B">
              <w:rPr>
                <w:rFonts w:ascii="Tahoma" w:eastAsia="Times New Roman" w:hAnsi="Tahoma" w:cs="Tahoma"/>
                <w:sz w:val="18"/>
                <w:szCs w:val="18"/>
                <w:highlight w:val="yellow"/>
              </w:rPr>
              <w:t>7</w:t>
            </w:r>
            <w:r w:rsidRPr="00C730C4">
              <w:rPr>
                <w:rFonts w:ascii="Tahoma" w:eastAsia="Times New Roman" w:hAnsi="Tahoma" w:cs="Tahoma"/>
                <w:sz w:val="18"/>
                <w:szCs w:val="18"/>
                <w:highlight w:val="yellow"/>
              </w:rPr>
              <w:t xml:space="preserve"> г.</w:t>
            </w:r>
          </w:p>
        </w:tc>
      </w:tr>
    </w:tbl>
    <w:p w:rsidR="001B757C" w:rsidRPr="00C730C4" w:rsidRDefault="001F24CA" w:rsidP="00F8331D">
      <w:pPr>
        <w:widowControl w:val="0"/>
        <w:spacing w:after="120"/>
        <w:jc w:val="both"/>
        <w:rPr>
          <w:rFonts w:ascii="Tahoma" w:hAnsi="Tahoma" w:cs="Tahoma"/>
          <w:sz w:val="18"/>
          <w:szCs w:val="18"/>
        </w:rPr>
      </w:pPr>
      <w:r w:rsidRPr="00C730C4">
        <w:rPr>
          <w:rFonts w:ascii="Tahoma" w:eastAsia="Times New Roman" w:hAnsi="Tahoma" w:cs="Tahoma"/>
          <w:sz w:val="18"/>
          <w:szCs w:val="18"/>
        </w:rPr>
        <w:t xml:space="preserve">Общество с ограниченной ответственностью </w:t>
      </w:r>
      <w:r w:rsidR="00FF1E3C">
        <w:rPr>
          <w:rFonts w:ascii="Tahoma" w:eastAsia="Times New Roman" w:hAnsi="Tahoma" w:cs="Tahoma"/>
          <w:sz w:val="18"/>
          <w:szCs w:val="18"/>
        </w:rPr>
        <w:t>«</w:t>
      </w:r>
      <w:r w:rsidRPr="00C730C4">
        <w:rPr>
          <w:rFonts w:ascii="Tahoma" w:eastAsia="Times New Roman" w:hAnsi="Tahoma" w:cs="Tahoma"/>
          <w:sz w:val="18"/>
          <w:szCs w:val="18"/>
        </w:rPr>
        <w:t>Интернет-агентство ИНТЕРВОЛГА</w:t>
      </w:r>
      <w:r w:rsidR="00FF1E3C">
        <w:rPr>
          <w:rFonts w:ascii="Tahoma" w:eastAsia="Times New Roman" w:hAnsi="Tahoma" w:cs="Tahoma"/>
          <w:sz w:val="18"/>
          <w:szCs w:val="18"/>
        </w:rPr>
        <w:t>»</w:t>
      </w:r>
      <w:r w:rsidRPr="00C730C4">
        <w:rPr>
          <w:rFonts w:ascii="Tahoma" w:eastAsia="Times New Roman" w:hAnsi="Tahoma" w:cs="Tahoma"/>
          <w:sz w:val="18"/>
          <w:szCs w:val="18"/>
        </w:rPr>
        <w:t xml:space="preserve">, именуемое в дальнейшем «Исполнитель», в лице Генерального директора Овчинникова Степана Александровича, действующего на основании Устава, и </w:t>
      </w:r>
      <w:r w:rsidR="00F8331D" w:rsidRPr="00C730C4">
        <w:rPr>
          <w:rFonts w:ascii="Tahoma" w:eastAsia="Times New Roman" w:hAnsi="Tahoma" w:cs="Tahoma"/>
          <w:sz w:val="18"/>
          <w:szCs w:val="18"/>
          <w:highlight w:val="yellow"/>
        </w:rPr>
        <w:t xml:space="preserve">Общество с ограниченной ответственностью </w:t>
      </w:r>
      <w:r w:rsidR="00FF1E3C">
        <w:rPr>
          <w:rFonts w:ascii="Tahoma" w:eastAsia="Times New Roman" w:hAnsi="Tahoma" w:cs="Tahoma"/>
          <w:sz w:val="18"/>
          <w:szCs w:val="18"/>
          <w:highlight w:val="yellow"/>
        </w:rPr>
        <w:t>«</w:t>
      </w:r>
      <w:r w:rsidR="00CC3F72" w:rsidRPr="00C730C4">
        <w:rPr>
          <w:rFonts w:ascii="Tahoma" w:eastAsia="Times New Roman" w:hAnsi="Tahoma" w:cs="Tahoma"/>
          <w:sz w:val="18"/>
          <w:szCs w:val="18"/>
          <w:highlight w:val="yellow"/>
        </w:rPr>
        <w:t>___</w:t>
      </w:r>
      <w:r w:rsidR="00FF1E3C">
        <w:rPr>
          <w:rFonts w:ascii="Tahoma" w:eastAsia="Times New Roman" w:hAnsi="Tahoma" w:cs="Tahoma"/>
          <w:sz w:val="18"/>
          <w:szCs w:val="18"/>
        </w:rPr>
        <w:t>»</w:t>
      </w:r>
      <w:r w:rsidR="00F8331D" w:rsidRPr="00C730C4">
        <w:rPr>
          <w:rFonts w:ascii="Tahoma" w:eastAsia="Times New Roman" w:hAnsi="Tahoma" w:cs="Tahoma"/>
          <w:sz w:val="18"/>
          <w:szCs w:val="18"/>
        </w:rPr>
        <w:t xml:space="preserve">, </w:t>
      </w:r>
      <w:r w:rsidRPr="00C730C4">
        <w:rPr>
          <w:rFonts w:ascii="Tahoma" w:eastAsia="Times New Roman" w:hAnsi="Tahoma" w:cs="Tahoma"/>
          <w:sz w:val="18"/>
          <w:szCs w:val="18"/>
        </w:rPr>
        <w:t xml:space="preserve">именуемое в дальнейшем «Заказчик», в лице </w:t>
      </w:r>
      <w:r w:rsidR="00F8331D" w:rsidRPr="00C730C4">
        <w:rPr>
          <w:rFonts w:ascii="Tahoma" w:eastAsia="Times New Roman" w:hAnsi="Tahoma" w:cs="Tahoma"/>
          <w:sz w:val="18"/>
          <w:szCs w:val="18"/>
          <w:highlight w:val="yellow"/>
        </w:rPr>
        <w:t xml:space="preserve">Директора </w:t>
      </w:r>
      <w:r w:rsidR="00CC3F72" w:rsidRPr="00C730C4">
        <w:rPr>
          <w:rFonts w:ascii="Tahoma" w:eastAsia="Times New Roman" w:hAnsi="Tahoma" w:cs="Tahoma"/>
          <w:sz w:val="18"/>
          <w:szCs w:val="18"/>
        </w:rPr>
        <w:t>____</w:t>
      </w:r>
      <w:r w:rsidRPr="00C730C4">
        <w:rPr>
          <w:rFonts w:ascii="Tahoma" w:eastAsia="Times New Roman" w:hAnsi="Tahoma" w:cs="Tahoma"/>
          <w:sz w:val="18"/>
          <w:szCs w:val="18"/>
        </w:rPr>
        <w:t>, действующего на основании Устава, с другой стороны, совместно именуемые «Стороны», заключили настоящий Договор о нижеследующем:</w:t>
      </w:r>
    </w:p>
    <w:p w:rsidR="001B757C" w:rsidRPr="00C730C4" w:rsidRDefault="001F24CA" w:rsidP="00ED3212">
      <w:pPr>
        <w:pStyle w:val="ae"/>
        <w:numPr>
          <w:ilvl w:val="0"/>
          <w:numId w:val="4"/>
        </w:numPr>
        <w:tabs>
          <w:tab w:val="clear" w:pos="432"/>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18"/>
          <w:szCs w:val="18"/>
        </w:rPr>
      </w:pPr>
      <w:r w:rsidRPr="00C730C4">
        <w:rPr>
          <w:rFonts w:ascii="Tahoma" w:eastAsia="Times New Roman" w:hAnsi="Tahoma" w:cs="Tahoma"/>
          <w:b/>
          <w:sz w:val="18"/>
          <w:szCs w:val="18"/>
        </w:rPr>
        <w:t>Определения и термины</w:t>
      </w:r>
    </w:p>
    <w:p w:rsidR="001B757C" w:rsidRPr="00C730C4" w:rsidRDefault="001F24CA" w:rsidP="00F8331D">
      <w:pPr>
        <w:numPr>
          <w:ilvl w:val="1"/>
          <w:numId w:val="4"/>
        </w:numPr>
        <w:tabs>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360"/>
        <w:contextualSpacing/>
        <w:jc w:val="both"/>
        <w:rPr>
          <w:rFonts w:ascii="Tahoma" w:eastAsia="Times New Roman" w:hAnsi="Tahoma" w:cs="Tahoma"/>
          <w:sz w:val="18"/>
          <w:szCs w:val="18"/>
        </w:rPr>
      </w:pPr>
      <w:r w:rsidRPr="00C730C4">
        <w:rPr>
          <w:rFonts w:ascii="Tahoma" w:eastAsia="Times New Roman" w:hAnsi="Tahoma" w:cs="Tahoma"/>
          <w:sz w:val="18"/>
          <w:szCs w:val="18"/>
        </w:rPr>
        <w:t>В целях настоящего документа нижеприведенные термины используются в следующем значении:</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Интернет-сайт</w:t>
      </w:r>
      <w:r w:rsidRPr="00C730C4">
        <w:rPr>
          <w:rFonts w:ascii="Tahoma" w:eastAsia="Times New Roman" w:hAnsi="Tahoma" w:cs="Tahoma"/>
          <w:sz w:val="18"/>
          <w:szCs w:val="18"/>
        </w:rPr>
        <w:t xml:space="preserve"> – совокупность интегрированных программно-аппаратных средств и информации, предназначенной для публикации в сети Интернет, и отображаемой в определенной текстовой, графической или звуковой формах. Интернет-ресурс доступен для пользователей сети Интернет посредством доменного имени - уникального электронного адреса, позволяющего осуществлять доступ к информации и программно-аппаратному комплексу.</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Рекламные материалы</w:t>
      </w:r>
      <w:r w:rsidRPr="00C730C4">
        <w:rPr>
          <w:rFonts w:ascii="Tahoma" w:eastAsia="Times New Roman" w:hAnsi="Tahoma" w:cs="Tahoma"/>
          <w:sz w:val="18"/>
          <w:szCs w:val="18"/>
        </w:rPr>
        <w:t xml:space="preserve"> – графические изображения и объявления рекламного характера, являющиеся гиперссылкой на веб-страницу с расширенным описанием продукта или услуги Заказчика.</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Рекламная кампания</w:t>
      </w:r>
      <w:r w:rsidRPr="00C730C4">
        <w:rPr>
          <w:rFonts w:ascii="Tahoma" w:eastAsia="Times New Roman" w:hAnsi="Tahoma" w:cs="Tahoma"/>
          <w:sz w:val="18"/>
          <w:szCs w:val="18"/>
        </w:rPr>
        <w:t xml:space="preserve"> - осуществление комплекса спланированных рекламных мероприятий, рассчитанных на определенный период времени, район действий и круг лиц.</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Структура рекламных кампаний</w:t>
      </w:r>
      <w:r w:rsidRPr="00C730C4">
        <w:rPr>
          <w:rFonts w:ascii="Tahoma" w:eastAsia="Times New Roman" w:hAnsi="Tahoma" w:cs="Tahoma"/>
          <w:sz w:val="18"/>
          <w:szCs w:val="18"/>
        </w:rPr>
        <w:t xml:space="preserve"> — группировка ключевых фраз по определенным отличительным признакам той или иной целевой аудитории, написание текстов объявлений для различных зафиксированных в табличном виде групп со специфичными настройками рекламной кампании для каждой из этих групп (и подгрупп в некоторых узких тематиках).</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 xml:space="preserve">Поисковая реклама (контекстная реклама) </w:t>
      </w:r>
      <w:r w:rsidRPr="00C730C4">
        <w:rPr>
          <w:rFonts w:ascii="Tahoma" w:eastAsia="Times New Roman" w:hAnsi="Tahoma" w:cs="Tahoma"/>
          <w:sz w:val="18"/>
          <w:szCs w:val="18"/>
        </w:rPr>
        <w:t>– принцип показа рекламы на рекламных местах, согласно которому показ Рекламного объявления осуществляется при условии наличия в соответствующем Поисковом запросе пользователя слова/словосочетания, указанного Рекламодателем в качестве критерия (ключевого слова/словосочетания) для Показа данного Рекламного объявления. При этом могут также учитываться иные (дополнительные) критерии показа Рекламы (</w:t>
      </w:r>
      <w:proofErr w:type="spellStart"/>
      <w:r w:rsidRPr="00C730C4">
        <w:rPr>
          <w:rFonts w:ascii="Tahoma" w:eastAsia="Times New Roman" w:hAnsi="Tahoma" w:cs="Tahoma"/>
          <w:sz w:val="18"/>
          <w:szCs w:val="18"/>
        </w:rPr>
        <w:t>геотаргетинг</w:t>
      </w:r>
      <w:proofErr w:type="spellEnd"/>
      <w:r w:rsidRPr="00C730C4">
        <w:rPr>
          <w:rFonts w:ascii="Tahoma" w:eastAsia="Times New Roman" w:hAnsi="Tahoma" w:cs="Tahoma"/>
          <w:sz w:val="18"/>
          <w:szCs w:val="18"/>
        </w:rPr>
        <w:t xml:space="preserve"> и прочее).</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proofErr w:type="spellStart"/>
      <w:r w:rsidRPr="00C730C4">
        <w:rPr>
          <w:rFonts w:ascii="Tahoma" w:eastAsia="Times New Roman" w:hAnsi="Tahoma" w:cs="Tahoma"/>
          <w:i/>
          <w:sz w:val="18"/>
          <w:szCs w:val="18"/>
        </w:rPr>
        <w:t>Яндекс.Директ</w:t>
      </w:r>
      <w:proofErr w:type="spellEnd"/>
      <w:r w:rsidRPr="00C730C4">
        <w:rPr>
          <w:rFonts w:ascii="Tahoma" w:eastAsia="Times New Roman" w:hAnsi="Tahoma" w:cs="Tahoma"/>
          <w:sz w:val="18"/>
          <w:szCs w:val="18"/>
        </w:rPr>
        <w:t xml:space="preserve"> — это инструмент для размещения контекстных рекламных объявлений на страницах Yandex.ru и на сайтах-участниках его рекламной сети, находящийся по адресу </w:t>
      </w:r>
      <w:hyperlink r:id="rId7">
        <w:r w:rsidRPr="00C730C4">
          <w:rPr>
            <w:rFonts w:ascii="Tahoma" w:eastAsia="Times New Roman" w:hAnsi="Tahoma" w:cs="Tahoma"/>
            <w:color w:val="1155CC"/>
            <w:sz w:val="18"/>
            <w:szCs w:val="18"/>
            <w:u w:val="single"/>
          </w:rPr>
          <w:t>https://direct.yandex.ru/</w:t>
        </w:r>
      </w:hyperlink>
      <w:r w:rsidRPr="00C730C4">
        <w:rPr>
          <w:rFonts w:ascii="Tahoma" w:eastAsia="Times New Roman" w:hAnsi="Tahoma" w:cs="Tahoma"/>
          <w:sz w:val="18"/>
          <w:szCs w:val="18"/>
        </w:rPr>
        <w:t>.</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highlight w:val="white"/>
        </w:rPr>
        <w:t xml:space="preserve">Рекламная сеть Яндекса (РСЯ) </w:t>
      </w:r>
      <w:r w:rsidRPr="00C730C4">
        <w:rPr>
          <w:rFonts w:ascii="Tahoma" w:eastAsia="Times New Roman" w:hAnsi="Tahoma" w:cs="Tahoma"/>
          <w:sz w:val="18"/>
          <w:szCs w:val="18"/>
          <w:highlight w:val="white"/>
        </w:rPr>
        <w:t xml:space="preserve">— это группа сайтов, на которых показываются объявления </w:t>
      </w:r>
      <w:proofErr w:type="spellStart"/>
      <w:r w:rsidRPr="00C730C4">
        <w:rPr>
          <w:rFonts w:ascii="Tahoma" w:eastAsia="Times New Roman" w:hAnsi="Tahoma" w:cs="Tahoma"/>
          <w:sz w:val="18"/>
          <w:szCs w:val="18"/>
          <w:highlight w:val="white"/>
        </w:rPr>
        <w:t>Яндекс.Директа</w:t>
      </w:r>
      <w:proofErr w:type="spellEnd"/>
      <w:r w:rsidRPr="00C730C4">
        <w:rPr>
          <w:rFonts w:ascii="Tahoma" w:eastAsia="Times New Roman" w:hAnsi="Tahoma" w:cs="Tahoma"/>
          <w:sz w:val="18"/>
          <w:szCs w:val="18"/>
          <w:highlight w:val="white"/>
        </w:rPr>
        <w:t>.</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proofErr w:type="spellStart"/>
      <w:r w:rsidRPr="00C730C4">
        <w:rPr>
          <w:rFonts w:ascii="Tahoma" w:eastAsia="Times New Roman" w:hAnsi="Tahoma" w:cs="Tahoma"/>
          <w:i/>
          <w:sz w:val="18"/>
          <w:szCs w:val="18"/>
        </w:rPr>
        <w:t>Google</w:t>
      </w:r>
      <w:proofErr w:type="spellEnd"/>
      <w:r w:rsidRPr="00C730C4">
        <w:rPr>
          <w:rFonts w:ascii="Tahoma" w:eastAsia="Times New Roman" w:hAnsi="Tahoma" w:cs="Tahoma"/>
          <w:i/>
          <w:sz w:val="18"/>
          <w:szCs w:val="18"/>
        </w:rPr>
        <w:t xml:space="preserve"> </w:t>
      </w:r>
      <w:proofErr w:type="spellStart"/>
      <w:r w:rsidRPr="00C730C4">
        <w:rPr>
          <w:rFonts w:ascii="Tahoma" w:eastAsia="Times New Roman" w:hAnsi="Tahoma" w:cs="Tahoma"/>
          <w:i/>
          <w:sz w:val="18"/>
          <w:szCs w:val="18"/>
        </w:rPr>
        <w:t>Adwords</w:t>
      </w:r>
      <w:proofErr w:type="spellEnd"/>
      <w:r w:rsidRPr="00C730C4">
        <w:rPr>
          <w:rFonts w:ascii="Tahoma" w:eastAsia="Times New Roman" w:hAnsi="Tahoma" w:cs="Tahoma"/>
          <w:sz w:val="18"/>
          <w:szCs w:val="18"/>
        </w:rPr>
        <w:t xml:space="preserve"> — это инструмент для размещения контекстных рекламных объявлений на страницах Google.ru (google.com и др.) и на сайтах-участниках его рекламной сети, находящийся по адресу </w:t>
      </w:r>
      <w:hyperlink r:id="rId8">
        <w:r w:rsidRPr="00C730C4">
          <w:rPr>
            <w:rFonts w:ascii="Tahoma" w:eastAsia="Times New Roman" w:hAnsi="Tahoma" w:cs="Tahoma"/>
            <w:color w:val="1155CC"/>
            <w:sz w:val="18"/>
            <w:szCs w:val="18"/>
            <w:u w:val="single"/>
          </w:rPr>
          <w:t>https://adwords.google.com</w:t>
        </w:r>
      </w:hyperlink>
      <w:r w:rsidRPr="00C730C4">
        <w:rPr>
          <w:rFonts w:ascii="Tahoma" w:eastAsia="Times New Roman" w:hAnsi="Tahoma" w:cs="Tahoma"/>
          <w:sz w:val="18"/>
          <w:szCs w:val="18"/>
        </w:rPr>
        <w:t xml:space="preserve">. </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Контекстно-</w:t>
      </w:r>
      <w:proofErr w:type="spellStart"/>
      <w:r w:rsidRPr="00C730C4">
        <w:rPr>
          <w:rFonts w:ascii="Tahoma" w:eastAsia="Times New Roman" w:hAnsi="Tahoma" w:cs="Tahoma"/>
          <w:i/>
          <w:sz w:val="18"/>
          <w:szCs w:val="18"/>
        </w:rPr>
        <w:t>медийная</w:t>
      </w:r>
      <w:proofErr w:type="spellEnd"/>
      <w:r w:rsidRPr="00C730C4">
        <w:rPr>
          <w:rFonts w:ascii="Tahoma" w:eastAsia="Times New Roman" w:hAnsi="Tahoma" w:cs="Tahoma"/>
          <w:i/>
          <w:sz w:val="18"/>
          <w:szCs w:val="18"/>
        </w:rPr>
        <w:t xml:space="preserve"> сеть </w:t>
      </w:r>
      <w:proofErr w:type="spellStart"/>
      <w:r w:rsidRPr="00C730C4">
        <w:rPr>
          <w:rFonts w:ascii="Tahoma" w:eastAsia="Times New Roman" w:hAnsi="Tahoma" w:cs="Tahoma"/>
          <w:i/>
          <w:sz w:val="18"/>
          <w:szCs w:val="18"/>
        </w:rPr>
        <w:t>Google</w:t>
      </w:r>
      <w:proofErr w:type="spellEnd"/>
      <w:r w:rsidRPr="00C730C4">
        <w:rPr>
          <w:rFonts w:ascii="Tahoma" w:eastAsia="Times New Roman" w:hAnsi="Tahoma" w:cs="Tahoma"/>
          <w:i/>
          <w:sz w:val="18"/>
          <w:szCs w:val="18"/>
        </w:rPr>
        <w:t xml:space="preserve"> (КМС)</w:t>
      </w:r>
      <w:r w:rsidRPr="00C730C4">
        <w:rPr>
          <w:rFonts w:ascii="Tahoma" w:eastAsia="Times New Roman" w:hAnsi="Tahoma" w:cs="Tahoma"/>
          <w:sz w:val="18"/>
          <w:szCs w:val="18"/>
        </w:rPr>
        <w:t xml:space="preserve"> </w:t>
      </w:r>
      <w:r w:rsidRPr="00C730C4">
        <w:rPr>
          <w:rFonts w:ascii="Tahoma" w:eastAsia="Times New Roman" w:hAnsi="Tahoma" w:cs="Tahoma"/>
          <w:sz w:val="18"/>
          <w:szCs w:val="18"/>
          <w:highlight w:val="white"/>
        </w:rPr>
        <w:t xml:space="preserve">— это группа сайтов, на которых показываются объявления </w:t>
      </w:r>
      <w:proofErr w:type="spellStart"/>
      <w:r w:rsidRPr="00C730C4">
        <w:rPr>
          <w:rFonts w:ascii="Tahoma" w:eastAsia="Times New Roman" w:hAnsi="Tahoma" w:cs="Tahoma"/>
          <w:sz w:val="18"/>
          <w:szCs w:val="18"/>
          <w:highlight w:val="white"/>
        </w:rPr>
        <w:t>Google</w:t>
      </w:r>
      <w:proofErr w:type="spellEnd"/>
      <w:r w:rsidRPr="00C730C4">
        <w:rPr>
          <w:rFonts w:ascii="Tahoma" w:eastAsia="Times New Roman" w:hAnsi="Tahoma" w:cs="Tahoma"/>
          <w:sz w:val="18"/>
          <w:szCs w:val="18"/>
          <w:highlight w:val="white"/>
        </w:rPr>
        <w:t xml:space="preserve"> </w:t>
      </w:r>
      <w:proofErr w:type="spellStart"/>
      <w:r w:rsidRPr="00C730C4">
        <w:rPr>
          <w:rFonts w:ascii="Tahoma" w:eastAsia="Times New Roman" w:hAnsi="Tahoma" w:cs="Tahoma"/>
          <w:sz w:val="18"/>
          <w:szCs w:val="18"/>
          <w:highlight w:val="white"/>
        </w:rPr>
        <w:t>Adwords</w:t>
      </w:r>
      <w:proofErr w:type="spellEnd"/>
      <w:r w:rsidRPr="00C730C4">
        <w:rPr>
          <w:rFonts w:ascii="Tahoma" w:eastAsia="Times New Roman" w:hAnsi="Tahoma" w:cs="Tahoma"/>
          <w:sz w:val="18"/>
          <w:szCs w:val="18"/>
          <w:highlight w:val="white"/>
        </w:rPr>
        <w:t>.</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highlight w:val="white"/>
        </w:rPr>
        <w:t>Торговые площадки</w:t>
      </w:r>
      <w:r w:rsidRPr="00C730C4">
        <w:rPr>
          <w:rFonts w:ascii="Tahoma" w:eastAsia="Times New Roman" w:hAnsi="Tahoma" w:cs="Tahoma"/>
          <w:sz w:val="18"/>
          <w:szCs w:val="18"/>
          <w:highlight w:val="white"/>
        </w:rPr>
        <w:t xml:space="preserve"> — ресурсы в интернете, где различные продавцы при наличии собственного сайта и исполняя определенные требования площадок к сайту и бизнесу в целом, могут размещать свои товары с оплатой за переход на собственный сайт на конкретную карточку товара или за оплату самого размещения.</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proofErr w:type="spellStart"/>
      <w:r w:rsidRPr="00C730C4">
        <w:rPr>
          <w:rFonts w:ascii="Tahoma" w:eastAsia="Times New Roman" w:hAnsi="Tahoma" w:cs="Tahoma"/>
          <w:i/>
          <w:sz w:val="18"/>
          <w:szCs w:val="18"/>
          <w:highlight w:val="white"/>
        </w:rPr>
        <w:t>Яндекс.Маркет</w:t>
      </w:r>
      <w:proofErr w:type="spellEnd"/>
      <w:r w:rsidRPr="00C730C4">
        <w:rPr>
          <w:rFonts w:ascii="Tahoma" w:eastAsia="Times New Roman" w:hAnsi="Tahoma" w:cs="Tahoma"/>
          <w:sz w:val="18"/>
          <w:szCs w:val="18"/>
          <w:highlight w:val="white"/>
        </w:rPr>
        <w:t xml:space="preserve"> </w:t>
      </w:r>
      <w:r w:rsidR="00F8331D" w:rsidRPr="00C730C4">
        <w:rPr>
          <w:rFonts w:ascii="Tahoma" w:eastAsia="Times New Roman" w:hAnsi="Tahoma" w:cs="Tahoma"/>
          <w:sz w:val="18"/>
          <w:szCs w:val="18"/>
          <w:highlight w:val="white"/>
        </w:rPr>
        <w:t>—</w:t>
      </w:r>
      <w:r w:rsidRPr="00C730C4">
        <w:rPr>
          <w:rFonts w:ascii="Tahoma" w:eastAsia="Times New Roman" w:hAnsi="Tahoma" w:cs="Tahoma"/>
          <w:sz w:val="18"/>
          <w:szCs w:val="18"/>
          <w:highlight w:val="white"/>
        </w:rPr>
        <w:t xml:space="preserve"> это инструмент для размещения товаров на торговой площадке </w:t>
      </w:r>
      <w:hyperlink r:id="rId9">
        <w:r w:rsidRPr="00C730C4">
          <w:rPr>
            <w:rFonts w:ascii="Tahoma" w:eastAsia="Times New Roman" w:hAnsi="Tahoma" w:cs="Tahoma"/>
            <w:color w:val="1155CC"/>
            <w:sz w:val="18"/>
            <w:szCs w:val="18"/>
            <w:highlight w:val="white"/>
            <w:u w:val="single"/>
          </w:rPr>
          <w:t>http://market.yandex.ru</w:t>
        </w:r>
      </w:hyperlink>
      <w:r w:rsidRPr="00C730C4">
        <w:rPr>
          <w:rFonts w:ascii="Tahoma" w:eastAsia="Times New Roman" w:hAnsi="Tahoma" w:cs="Tahoma"/>
          <w:sz w:val="18"/>
          <w:szCs w:val="18"/>
          <w:highlight w:val="white"/>
        </w:rPr>
        <w:t>.</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Товары@Mail.ru</w:t>
      </w:r>
      <w:r w:rsidRPr="00C730C4">
        <w:rPr>
          <w:rFonts w:ascii="Tahoma" w:eastAsia="Times New Roman" w:hAnsi="Tahoma" w:cs="Tahoma"/>
          <w:sz w:val="18"/>
          <w:szCs w:val="18"/>
        </w:rPr>
        <w:t xml:space="preserve"> </w:t>
      </w:r>
      <w:r w:rsidR="00F8331D" w:rsidRPr="00C730C4">
        <w:rPr>
          <w:rFonts w:ascii="Tahoma" w:eastAsia="Times New Roman" w:hAnsi="Tahoma" w:cs="Tahoma"/>
          <w:sz w:val="18"/>
          <w:szCs w:val="18"/>
        </w:rPr>
        <w:t>—</w:t>
      </w:r>
      <w:r w:rsidRPr="00C730C4">
        <w:rPr>
          <w:rFonts w:ascii="Tahoma" w:eastAsia="Times New Roman" w:hAnsi="Tahoma" w:cs="Tahoma"/>
          <w:sz w:val="18"/>
          <w:szCs w:val="18"/>
        </w:rPr>
        <w:t xml:space="preserve"> это инструмент для размещения товаров на торговой площадке </w:t>
      </w:r>
      <w:hyperlink r:id="rId10">
        <w:r w:rsidRPr="00C730C4">
          <w:rPr>
            <w:rFonts w:ascii="Tahoma" w:eastAsia="Times New Roman" w:hAnsi="Tahoma" w:cs="Tahoma"/>
            <w:color w:val="1155CC"/>
            <w:sz w:val="18"/>
            <w:szCs w:val="18"/>
            <w:u w:val="single"/>
          </w:rPr>
          <w:t>http://torg.mail.ru/</w:t>
        </w:r>
      </w:hyperlink>
      <w:r w:rsidRPr="00C730C4">
        <w:rPr>
          <w:rFonts w:ascii="Tahoma" w:eastAsia="Times New Roman" w:hAnsi="Tahoma" w:cs="Tahoma"/>
          <w:sz w:val="18"/>
          <w:szCs w:val="18"/>
        </w:rPr>
        <w:t>.</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proofErr w:type="spellStart"/>
      <w:r w:rsidRPr="00C730C4">
        <w:rPr>
          <w:rFonts w:ascii="Tahoma" w:eastAsia="Times New Roman" w:hAnsi="Tahoma" w:cs="Tahoma"/>
          <w:i/>
          <w:sz w:val="18"/>
          <w:szCs w:val="18"/>
        </w:rPr>
        <w:t>Google</w:t>
      </w:r>
      <w:proofErr w:type="spellEnd"/>
      <w:r w:rsidRPr="00C730C4">
        <w:rPr>
          <w:rFonts w:ascii="Tahoma" w:eastAsia="Times New Roman" w:hAnsi="Tahoma" w:cs="Tahoma"/>
          <w:i/>
          <w:sz w:val="18"/>
          <w:szCs w:val="18"/>
        </w:rPr>
        <w:t xml:space="preserve"> </w:t>
      </w:r>
      <w:proofErr w:type="spellStart"/>
      <w:r w:rsidRPr="00C730C4">
        <w:rPr>
          <w:rFonts w:ascii="Tahoma" w:eastAsia="Times New Roman" w:hAnsi="Tahoma" w:cs="Tahoma"/>
          <w:i/>
          <w:sz w:val="18"/>
          <w:szCs w:val="18"/>
        </w:rPr>
        <w:t>Merchant</w:t>
      </w:r>
      <w:proofErr w:type="spellEnd"/>
      <w:r w:rsidRPr="00C730C4">
        <w:rPr>
          <w:rFonts w:ascii="Tahoma" w:eastAsia="Times New Roman" w:hAnsi="Tahoma" w:cs="Tahoma"/>
          <w:i/>
          <w:sz w:val="18"/>
          <w:szCs w:val="18"/>
        </w:rPr>
        <w:t xml:space="preserve"> </w:t>
      </w:r>
      <w:proofErr w:type="spellStart"/>
      <w:r w:rsidRPr="00C730C4">
        <w:rPr>
          <w:rFonts w:ascii="Tahoma" w:eastAsia="Times New Roman" w:hAnsi="Tahoma" w:cs="Tahoma"/>
          <w:i/>
          <w:sz w:val="18"/>
          <w:szCs w:val="18"/>
        </w:rPr>
        <w:t>Center</w:t>
      </w:r>
      <w:proofErr w:type="spellEnd"/>
      <w:r w:rsidRPr="00C730C4">
        <w:rPr>
          <w:rFonts w:ascii="Tahoma" w:eastAsia="Times New Roman" w:hAnsi="Tahoma" w:cs="Tahoma"/>
          <w:sz w:val="18"/>
          <w:szCs w:val="18"/>
        </w:rPr>
        <w:t xml:space="preserve"> – это сервис, позволяющий загружать данные о товарах для их последующего использования в </w:t>
      </w:r>
      <w:proofErr w:type="spellStart"/>
      <w:r w:rsidRPr="00C730C4">
        <w:rPr>
          <w:rFonts w:ascii="Tahoma" w:eastAsia="Times New Roman" w:hAnsi="Tahoma" w:cs="Tahoma"/>
          <w:sz w:val="18"/>
          <w:szCs w:val="18"/>
        </w:rPr>
        <w:t>Google</w:t>
      </w:r>
      <w:proofErr w:type="spellEnd"/>
      <w:r w:rsidRPr="00C730C4">
        <w:rPr>
          <w:rFonts w:ascii="Tahoma" w:eastAsia="Times New Roman" w:hAnsi="Tahoma" w:cs="Tahoma"/>
          <w:sz w:val="18"/>
          <w:szCs w:val="18"/>
        </w:rPr>
        <w:t xml:space="preserve"> Покупках, рекламных объявлениях и </w:t>
      </w:r>
      <w:proofErr w:type="spellStart"/>
      <w:r w:rsidRPr="00C730C4">
        <w:rPr>
          <w:rFonts w:ascii="Tahoma" w:eastAsia="Times New Roman" w:hAnsi="Tahoma" w:cs="Tahoma"/>
          <w:sz w:val="18"/>
          <w:szCs w:val="18"/>
        </w:rPr>
        <w:t>Google</w:t>
      </w:r>
      <w:proofErr w:type="spellEnd"/>
      <w:r w:rsidRPr="00C730C4">
        <w:rPr>
          <w:rFonts w:ascii="Tahoma" w:eastAsia="Times New Roman" w:hAnsi="Tahoma" w:cs="Tahoma"/>
          <w:sz w:val="18"/>
          <w:szCs w:val="18"/>
        </w:rPr>
        <w:t xml:space="preserve"> Поиске для Интернет-магазинов, благодаря чему пользователи видят товарные объявления в результате ввода тех или иных транзакционных запросов в поисковик </w:t>
      </w:r>
      <w:proofErr w:type="spellStart"/>
      <w:r w:rsidRPr="00C730C4">
        <w:rPr>
          <w:rFonts w:ascii="Tahoma" w:eastAsia="Times New Roman" w:hAnsi="Tahoma" w:cs="Tahoma"/>
          <w:sz w:val="18"/>
          <w:szCs w:val="18"/>
        </w:rPr>
        <w:t>Google</w:t>
      </w:r>
      <w:proofErr w:type="spellEnd"/>
      <w:r w:rsidRPr="00C730C4">
        <w:rPr>
          <w:rFonts w:ascii="Tahoma" w:eastAsia="Times New Roman" w:hAnsi="Tahoma" w:cs="Tahoma"/>
          <w:sz w:val="18"/>
          <w:szCs w:val="18"/>
        </w:rPr>
        <w:t>.</w:t>
      </w:r>
    </w:p>
    <w:p w:rsidR="001B757C" w:rsidRPr="00C730C4" w:rsidRDefault="001F24CA" w:rsidP="00A50C3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0"/>
        <w:jc w:val="both"/>
        <w:rPr>
          <w:rFonts w:ascii="Tahoma" w:hAnsi="Tahoma" w:cs="Tahoma"/>
          <w:sz w:val="18"/>
          <w:szCs w:val="18"/>
        </w:rPr>
      </w:pPr>
      <w:r w:rsidRPr="00C730C4">
        <w:rPr>
          <w:rFonts w:ascii="Tahoma" w:eastAsia="Times New Roman" w:hAnsi="Tahoma" w:cs="Tahoma"/>
          <w:i/>
          <w:sz w:val="18"/>
          <w:szCs w:val="18"/>
        </w:rPr>
        <w:t>Веб-аналитика</w:t>
      </w:r>
      <w:r w:rsidRPr="00C730C4">
        <w:rPr>
          <w:rFonts w:ascii="Tahoma" w:eastAsia="Times New Roman" w:hAnsi="Tahoma" w:cs="Tahoma"/>
          <w:sz w:val="18"/>
          <w:szCs w:val="18"/>
        </w:rPr>
        <w:t xml:space="preserve"> — это определенный набор действий специалиста по интернет-маркетингу с использованием различных аналитических сервисов, который позволяет замерять основные статистические данные, формулировать выводы и дальнейшую стратегию распределения бюджета и состава работ в рамках рекламных кампаний.</w:t>
      </w:r>
    </w:p>
    <w:p w:rsidR="001B757C" w:rsidRPr="00C730C4" w:rsidRDefault="001F24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18"/>
          <w:szCs w:val="18"/>
        </w:rPr>
      </w:pPr>
      <w:proofErr w:type="spellStart"/>
      <w:r w:rsidRPr="00C730C4">
        <w:rPr>
          <w:rFonts w:ascii="Tahoma" w:eastAsia="Times New Roman" w:hAnsi="Tahoma" w:cs="Tahoma"/>
          <w:i/>
          <w:sz w:val="18"/>
          <w:szCs w:val="18"/>
        </w:rPr>
        <w:t>Таргет@Mail.Ru</w:t>
      </w:r>
      <w:proofErr w:type="spellEnd"/>
      <w:r w:rsidRPr="00C730C4">
        <w:rPr>
          <w:rFonts w:ascii="Tahoma" w:eastAsia="Times New Roman" w:hAnsi="Tahoma" w:cs="Tahoma"/>
          <w:i/>
          <w:sz w:val="18"/>
          <w:szCs w:val="18"/>
        </w:rPr>
        <w:t xml:space="preserve"> (target.my.com)</w:t>
      </w:r>
      <w:r w:rsidRPr="00C730C4">
        <w:rPr>
          <w:rFonts w:ascii="Tahoma" w:eastAsia="Times New Roman" w:hAnsi="Tahoma" w:cs="Tahoma"/>
          <w:sz w:val="18"/>
          <w:szCs w:val="18"/>
        </w:rPr>
        <w:t xml:space="preserve"> – это инструмент для размещения рекламных материалов на проектах </w:t>
      </w:r>
      <w:proofErr w:type="spellStart"/>
      <w:r w:rsidRPr="00C730C4">
        <w:rPr>
          <w:rFonts w:ascii="Tahoma" w:eastAsia="Times New Roman" w:hAnsi="Tahoma" w:cs="Tahoma"/>
          <w:sz w:val="18"/>
          <w:szCs w:val="18"/>
        </w:rPr>
        <w:t>Mail.Ru</w:t>
      </w:r>
      <w:proofErr w:type="spellEnd"/>
      <w:r w:rsidRPr="00C730C4">
        <w:rPr>
          <w:rFonts w:ascii="Tahoma" w:eastAsia="Times New Roman" w:hAnsi="Tahoma" w:cs="Tahoma"/>
          <w:sz w:val="18"/>
          <w:szCs w:val="18"/>
        </w:rPr>
        <w:t xml:space="preserve"> </w:t>
      </w:r>
      <w:proofErr w:type="spellStart"/>
      <w:r w:rsidRPr="00C730C4">
        <w:rPr>
          <w:rFonts w:ascii="Tahoma" w:eastAsia="Times New Roman" w:hAnsi="Tahoma" w:cs="Tahoma"/>
          <w:sz w:val="18"/>
          <w:szCs w:val="18"/>
        </w:rPr>
        <w:t>Group</w:t>
      </w:r>
      <w:proofErr w:type="spellEnd"/>
      <w:r w:rsidRPr="00C730C4">
        <w:rPr>
          <w:rFonts w:ascii="Tahoma" w:eastAsia="Times New Roman" w:hAnsi="Tahoma" w:cs="Tahoma"/>
          <w:sz w:val="18"/>
          <w:szCs w:val="18"/>
        </w:rPr>
        <w:t>. Сервис доступен по адресу</w:t>
      </w:r>
      <w:hyperlink r:id="rId11">
        <w:r w:rsidRPr="00C730C4">
          <w:rPr>
            <w:rFonts w:ascii="Tahoma" w:eastAsia="Times New Roman" w:hAnsi="Tahoma" w:cs="Tahoma"/>
            <w:sz w:val="18"/>
            <w:szCs w:val="18"/>
          </w:rPr>
          <w:t xml:space="preserve"> </w:t>
        </w:r>
      </w:hyperlink>
      <w:r w:rsidRPr="00C730C4">
        <w:rPr>
          <w:rFonts w:ascii="Tahoma" w:eastAsia="Times New Roman" w:hAnsi="Tahoma" w:cs="Tahoma"/>
          <w:sz w:val="18"/>
          <w:szCs w:val="18"/>
        </w:rPr>
        <w:t>target.my.com.</w:t>
      </w:r>
    </w:p>
    <w:p w:rsidR="001B757C" w:rsidRPr="00C730C4" w:rsidRDefault="001F24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18"/>
          <w:szCs w:val="18"/>
        </w:rPr>
      </w:pPr>
      <w:r w:rsidRPr="00C730C4">
        <w:rPr>
          <w:rFonts w:ascii="Tahoma" w:eastAsia="Times New Roman" w:hAnsi="Tahoma" w:cs="Tahoma"/>
          <w:i/>
          <w:sz w:val="18"/>
          <w:szCs w:val="18"/>
        </w:rPr>
        <w:t>Ремаркетинг</w:t>
      </w:r>
      <w:r w:rsidRPr="00C730C4">
        <w:rPr>
          <w:rFonts w:ascii="Tahoma" w:eastAsia="Times New Roman" w:hAnsi="Tahoma" w:cs="Tahoma"/>
          <w:sz w:val="18"/>
          <w:szCs w:val="18"/>
        </w:rPr>
        <w:t xml:space="preserve"> (</w:t>
      </w:r>
      <w:proofErr w:type="spellStart"/>
      <w:r w:rsidRPr="00C730C4">
        <w:rPr>
          <w:rFonts w:ascii="Tahoma" w:eastAsia="Times New Roman" w:hAnsi="Tahoma" w:cs="Tahoma"/>
          <w:sz w:val="18"/>
          <w:szCs w:val="18"/>
        </w:rPr>
        <w:t>ретаргетинг</w:t>
      </w:r>
      <w:proofErr w:type="spellEnd"/>
      <w:r w:rsidRPr="00C730C4">
        <w:rPr>
          <w:rFonts w:ascii="Tahoma" w:eastAsia="Times New Roman" w:hAnsi="Tahoma" w:cs="Tahoma"/>
          <w:sz w:val="18"/>
          <w:szCs w:val="18"/>
        </w:rPr>
        <w:t>) — вид рекламы, включающий в себя комплекс подходов и возможностей для работы с пользователями, однажды побывавшими на вашем сайте.</w:t>
      </w:r>
    </w:p>
    <w:p w:rsidR="001B757C" w:rsidRPr="00C730C4" w:rsidRDefault="001F24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18"/>
          <w:szCs w:val="18"/>
        </w:rPr>
      </w:pPr>
      <w:r w:rsidRPr="00C730C4">
        <w:rPr>
          <w:rFonts w:ascii="Tahoma" w:eastAsia="Times New Roman" w:hAnsi="Tahoma" w:cs="Tahoma"/>
          <w:i/>
          <w:sz w:val="18"/>
          <w:szCs w:val="18"/>
        </w:rPr>
        <w:t>Динамический ремаркетинг</w:t>
      </w:r>
      <w:r w:rsidRPr="00C730C4">
        <w:rPr>
          <w:rFonts w:ascii="Tahoma" w:eastAsia="Times New Roman" w:hAnsi="Tahoma" w:cs="Tahoma"/>
          <w:sz w:val="18"/>
          <w:szCs w:val="18"/>
        </w:rPr>
        <w:t xml:space="preserve"> позволяет показывать пользователю объявления с теми товарами, которые он просматривал ранее на сайте. </w:t>
      </w:r>
      <w:r w:rsidR="00B97163" w:rsidRPr="00C730C4">
        <w:rPr>
          <w:rFonts w:ascii="Tahoma" w:eastAsia="Times New Roman" w:hAnsi="Tahoma" w:cs="Tahoma"/>
          <w:sz w:val="18"/>
          <w:szCs w:val="18"/>
        </w:rPr>
        <w:t>Такими возможностями</w:t>
      </w:r>
      <w:r w:rsidRPr="00C730C4">
        <w:rPr>
          <w:rFonts w:ascii="Tahoma" w:eastAsia="Times New Roman" w:hAnsi="Tahoma" w:cs="Tahoma"/>
          <w:sz w:val="18"/>
          <w:szCs w:val="18"/>
        </w:rPr>
        <w:t xml:space="preserve"> обладает система </w:t>
      </w:r>
      <w:proofErr w:type="spellStart"/>
      <w:r w:rsidRPr="00C730C4">
        <w:rPr>
          <w:rFonts w:ascii="Tahoma" w:eastAsia="Times New Roman" w:hAnsi="Tahoma" w:cs="Tahoma"/>
          <w:sz w:val="18"/>
          <w:szCs w:val="18"/>
        </w:rPr>
        <w:t>Google</w:t>
      </w:r>
      <w:proofErr w:type="spellEnd"/>
      <w:r w:rsidRPr="00C730C4">
        <w:rPr>
          <w:rFonts w:ascii="Tahoma" w:eastAsia="Times New Roman" w:hAnsi="Tahoma" w:cs="Tahoma"/>
          <w:sz w:val="18"/>
          <w:szCs w:val="18"/>
        </w:rPr>
        <w:t xml:space="preserve"> </w:t>
      </w:r>
      <w:proofErr w:type="spellStart"/>
      <w:r w:rsidRPr="00C730C4">
        <w:rPr>
          <w:rFonts w:ascii="Tahoma" w:eastAsia="Times New Roman" w:hAnsi="Tahoma" w:cs="Tahoma"/>
          <w:sz w:val="18"/>
          <w:szCs w:val="18"/>
        </w:rPr>
        <w:t>Adwords</w:t>
      </w:r>
      <w:proofErr w:type="spellEnd"/>
      <w:r w:rsidRPr="00C730C4">
        <w:rPr>
          <w:rFonts w:ascii="Tahoma" w:eastAsia="Times New Roman" w:hAnsi="Tahoma" w:cs="Tahoma"/>
          <w:sz w:val="18"/>
          <w:szCs w:val="18"/>
        </w:rPr>
        <w:t xml:space="preserve"> и target.my.com. Алгоритм показа таких рекламных объявлений обуславливается применяемыми настройками, а также техническими доработками и встраиваемыми специальных кодов внутри самого сайта.</w:t>
      </w:r>
    </w:p>
    <w:p w:rsidR="00A50C39" w:rsidRPr="00C730C4" w:rsidRDefault="001F24CA" w:rsidP="00ED321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18"/>
          <w:szCs w:val="18"/>
        </w:rPr>
      </w:pPr>
      <w:r w:rsidRPr="00C730C4">
        <w:rPr>
          <w:rFonts w:ascii="Tahoma" w:eastAsia="Times New Roman" w:hAnsi="Tahoma" w:cs="Tahoma"/>
          <w:i/>
          <w:sz w:val="18"/>
          <w:szCs w:val="18"/>
        </w:rPr>
        <w:t>Списочный ремаркетинг</w:t>
      </w:r>
      <w:r w:rsidRPr="00C730C4">
        <w:rPr>
          <w:rFonts w:ascii="Tahoma" w:eastAsia="Times New Roman" w:hAnsi="Tahoma" w:cs="Tahoma"/>
          <w:sz w:val="18"/>
          <w:szCs w:val="18"/>
        </w:rPr>
        <w:t xml:space="preserve"> — разновидность Ремаркетинга, отличительной чертой которого является показ объявлений пользователем из конкретного списка (списком в том или ином сервисе могут послужить номера телефонов, база </w:t>
      </w:r>
      <w:proofErr w:type="spellStart"/>
      <w:r w:rsidRPr="00C730C4">
        <w:rPr>
          <w:rFonts w:ascii="Tahoma" w:eastAsia="Times New Roman" w:hAnsi="Tahoma" w:cs="Tahoma"/>
          <w:sz w:val="18"/>
          <w:szCs w:val="18"/>
        </w:rPr>
        <w:t>email</w:t>
      </w:r>
      <w:proofErr w:type="spellEnd"/>
      <w:r w:rsidRPr="00C730C4">
        <w:rPr>
          <w:rFonts w:ascii="Tahoma" w:eastAsia="Times New Roman" w:hAnsi="Tahoma" w:cs="Tahoma"/>
          <w:sz w:val="18"/>
          <w:szCs w:val="18"/>
        </w:rPr>
        <w:t>-адресов и т.д.).</w:t>
      </w:r>
    </w:p>
    <w:p w:rsidR="00ED3212" w:rsidRPr="00C730C4" w:rsidRDefault="001F24CA" w:rsidP="00ED3212">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sidRPr="00C730C4">
        <w:rPr>
          <w:rFonts w:ascii="Tahoma" w:eastAsia="Times New Roman" w:hAnsi="Tahoma" w:cs="Tahoma"/>
          <w:b/>
          <w:sz w:val="18"/>
          <w:szCs w:val="18"/>
        </w:rPr>
        <w:t xml:space="preserve">Предмет Договора </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Исполнитель обязуется разработать Рекламные материалы и провести Рекламную кампанию путем размещения Рекламных материалов на Интернет-сайтах. Заказчик обязуется оплатить услуги Исполнителя согласно условиям настоящего Договора.</w:t>
      </w:r>
    </w:p>
    <w:p w:rsidR="00A50C39"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Порядок размещения, сроки, места, технические условия, стоимость проведения рекламных кампаний Заказчика и порядок оплаты услуг Исполнителя оговариваются в Приложениях, являющихся неотъемлемой частью настоящего Договора.</w:t>
      </w:r>
    </w:p>
    <w:p w:rsidR="00ED3212" w:rsidRPr="00C730C4" w:rsidRDefault="00ED3212" w:rsidP="00ED3212">
      <w:pPr>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0" w:firstLine="0"/>
        <w:jc w:val="both"/>
        <w:rPr>
          <w:rFonts w:ascii="Tahoma" w:eastAsia="Times New Roman" w:hAnsi="Tahoma" w:cs="Tahoma"/>
          <w:b/>
          <w:sz w:val="18"/>
          <w:szCs w:val="18"/>
        </w:rPr>
      </w:pPr>
      <w:r w:rsidRPr="00C730C4">
        <w:rPr>
          <w:rFonts w:ascii="Tahoma" w:eastAsia="Times New Roman" w:hAnsi="Tahoma" w:cs="Tahoma"/>
          <w:b/>
          <w:sz w:val="18"/>
          <w:szCs w:val="18"/>
        </w:rPr>
        <w:t>Права и обязанности Сторон</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Заказчик обязуется:</w:t>
      </w:r>
    </w:p>
    <w:p w:rsidR="00ED3212"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lastRenderedPageBreak/>
        <w:t>Оплатить услуги Исполнителя в соответствии с п.</w:t>
      </w:r>
      <w:r w:rsidR="00ED3212" w:rsidRPr="00C730C4">
        <w:rPr>
          <w:rFonts w:ascii="Tahoma" w:eastAsia="Times New Roman" w:hAnsi="Tahoma" w:cs="Tahoma"/>
          <w:sz w:val="18"/>
          <w:szCs w:val="18"/>
        </w:rPr>
        <w:t>4</w:t>
      </w:r>
      <w:r w:rsidRPr="00C730C4">
        <w:rPr>
          <w:rFonts w:ascii="Tahoma" w:eastAsia="Times New Roman" w:hAnsi="Tahoma" w:cs="Tahoma"/>
          <w:sz w:val="18"/>
          <w:szCs w:val="18"/>
        </w:rPr>
        <w:t xml:space="preserve"> настоящего Договора и Приложениями к нему.</w:t>
      </w:r>
    </w:p>
    <w:p w:rsidR="00ED3212"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В случае надлежащего исполнения Исполнителем своих обязательств по настоящему Договору, подписать акты выполненных работ в течение 5 (пяти) рабочих дней с момента предоставления Исполнителем таких актов, либо направить мотивированный отказ подписания акта в письменной форме.</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Заказчик имеет право:</w:t>
      </w:r>
    </w:p>
    <w:p w:rsidR="001B757C"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В любое время проверять ход и качество работы, выполняемой Исполнителем, не вмешиваясь в его деятельность.</w:t>
      </w:r>
    </w:p>
    <w:p w:rsidR="00ED3212"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В любое время, но не позднее чем за 5 (пять) рабочих дней до начала рекламной кампании отказаться от исполнения Договора, уплатив Исполнителю часть установленной оплаты услуг Исполнителя пропорционально части работы, выполненной до получения извещения об отказе Заказчика от исполнения Договора, в размере фактически понесенных Исполнителем обоснованных расходов.</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Исполнитель обязан:</w:t>
      </w:r>
    </w:p>
    <w:p w:rsidR="00ED3212"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Разместить рекламные материалы на Интернет-сайтах в сроки и места, определенные в соответствующем Приложении.</w:t>
      </w:r>
    </w:p>
    <w:p w:rsidR="00ED3212" w:rsidRPr="00C730C4" w:rsidRDefault="00C012D4"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 xml:space="preserve">Регулярно, но не чаще одного раза в семь календарных дней, </w:t>
      </w:r>
      <w:r w:rsidR="001F24CA" w:rsidRPr="00C730C4">
        <w:rPr>
          <w:rFonts w:ascii="Tahoma" w:eastAsia="Times New Roman" w:hAnsi="Tahoma" w:cs="Tahoma"/>
          <w:sz w:val="18"/>
          <w:szCs w:val="18"/>
        </w:rPr>
        <w:t>проводить осмотр мест р</w:t>
      </w:r>
      <w:r w:rsidR="00565DF6" w:rsidRPr="00C730C4">
        <w:rPr>
          <w:rFonts w:ascii="Tahoma" w:eastAsia="Times New Roman" w:hAnsi="Tahoma" w:cs="Tahoma"/>
          <w:sz w:val="18"/>
          <w:szCs w:val="18"/>
        </w:rPr>
        <w:t>азмещения рекламных материалов, д</w:t>
      </w:r>
      <w:r w:rsidR="001F24CA" w:rsidRPr="00C730C4">
        <w:rPr>
          <w:rFonts w:ascii="Tahoma" w:eastAsia="Times New Roman" w:hAnsi="Tahoma" w:cs="Tahoma"/>
          <w:sz w:val="18"/>
          <w:szCs w:val="18"/>
        </w:rPr>
        <w:t>оступность рекламных объявлений, надлежащую работу ссы</w:t>
      </w:r>
      <w:r w:rsidRPr="00C730C4">
        <w:rPr>
          <w:rFonts w:ascii="Tahoma" w:eastAsia="Times New Roman" w:hAnsi="Tahoma" w:cs="Tahoma"/>
          <w:sz w:val="18"/>
          <w:szCs w:val="18"/>
        </w:rPr>
        <w:t>лок, прописанных в объявлениях.</w:t>
      </w:r>
    </w:p>
    <w:p w:rsidR="00ED3212"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По запросам Заказчика информировать его о ходе выполнения настоящего Договора.</w:t>
      </w:r>
    </w:p>
    <w:p w:rsidR="00ED3212"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Не использовать предоставленные Заказчиком информацию и материалы в личных и коммерческих целях, а также обеспечить сохранность документов и материалов, переданных Исполнителю Заказчиком.</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Исполнитель имеет право:</w:t>
      </w:r>
    </w:p>
    <w:p w:rsidR="001B757C"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Привлекать для выполнения работ по настоящему Договору третьих лиц на условиях субподряда, при этом ответственность перед Заказчиком за действия третьих лиц несет Исполнитель.</w:t>
      </w:r>
    </w:p>
    <w:p w:rsidR="001B757C"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Исполнителем.</w:t>
      </w:r>
    </w:p>
    <w:p w:rsidR="001B757C"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В случае возникновения непредвиденных обстоятельств, препятствующих своевременному размещению рекламных материалов, перенести сроки размещения рекламных материалов, предварительно согласовав это с заказчиком.</w:t>
      </w:r>
    </w:p>
    <w:p w:rsidR="00A50C39" w:rsidRPr="00C730C4" w:rsidRDefault="001F24CA" w:rsidP="00565DF6">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Получать вознаграждение за выполненную работу.</w:t>
      </w:r>
    </w:p>
    <w:p w:rsidR="00ED3212" w:rsidRPr="00C730C4" w:rsidRDefault="001F24CA" w:rsidP="00ED3212">
      <w:pPr>
        <w:numPr>
          <w:ilvl w:val="0"/>
          <w:numId w:val="4"/>
        </w:numPr>
        <w:tabs>
          <w:tab w:val="clear" w:pos="432"/>
          <w:tab w:val="left"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jc w:val="both"/>
        <w:rPr>
          <w:rFonts w:ascii="Tahoma" w:eastAsia="Times New Roman" w:hAnsi="Tahoma" w:cs="Tahoma"/>
          <w:sz w:val="18"/>
          <w:szCs w:val="18"/>
        </w:rPr>
      </w:pPr>
      <w:r w:rsidRPr="00C730C4">
        <w:rPr>
          <w:rFonts w:ascii="Tahoma" w:eastAsia="Times New Roman" w:hAnsi="Tahoma" w:cs="Tahoma"/>
          <w:b/>
          <w:sz w:val="18"/>
          <w:szCs w:val="18"/>
        </w:rPr>
        <w:t>Взаиморасчеты Сторон</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Сроки оказания услуг и их разделение на периоды указаны в Приложениях к Договору. Одно Приложение описывает один период.</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Стоимость услуг Исполнителя по проведению рекламной кампании Заказчика по каждому периоду указана в соответствующих Приложениях к Договору.</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Поступлением оплаты считается зачисление денежных средств на расчетный счет Исполнителя.</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Заказчик признается выполнившим свои обязательства по оплате после поступления денежных средств на расчетный счет Исполнителя в уполномоченном им банке, указанном в настоящем Договоре.</w:t>
      </w:r>
    </w:p>
    <w:p w:rsidR="00ED3212"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 xml:space="preserve">Оплата за каждый период выполняемых </w:t>
      </w:r>
      <w:r w:rsidR="007A1F9F" w:rsidRPr="00C730C4">
        <w:rPr>
          <w:rFonts w:ascii="Tahoma" w:eastAsia="Times New Roman" w:hAnsi="Tahoma" w:cs="Tahoma"/>
          <w:sz w:val="18"/>
          <w:szCs w:val="18"/>
        </w:rPr>
        <w:t>услуг</w:t>
      </w:r>
      <w:r w:rsidRPr="00C730C4">
        <w:rPr>
          <w:rFonts w:ascii="Tahoma" w:eastAsia="Times New Roman" w:hAnsi="Tahoma" w:cs="Tahoma"/>
          <w:sz w:val="18"/>
          <w:szCs w:val="18"/>
        </w:rPr>
        <w:t xml:space="preserve"> </w:t>
      </w:r>
      <w:r w:rsidR="00774DAB" w:rsidRPr="00C730C4">
        <w:rPr>
          <w:rFonts w:ascii="Tahoma" w:eastAsia="Times New Roman" w:hAnsi="Tahoma" w:cs="Tahoma"/>
          <w:sz w:val="18"/>
          <w:szCs w:val="18"/>
        </w:rPr>
        <w:t xml:space="preserve">осуществляется </w:t>
      </w:r>
      <w:r w:rsidR="00774DAB">
        <w:rPr>
          <w:rFonts w:ascii="Tahoma" w:eastAsia="Times New Roman" w:hAnsi="Tahoma" w:cs="Tahoma"/>
          <w:sz w:val="18"/>
          <w:szCs w:val="18"/>
        </w:rPr>
        <w:t xml:space="preserve">Заказчиком </w:t>
      </w:r>
      <w:r w:rsidR="00774DAB" w:rsidRPr="00C730C4">
        <w:rPr>
          <w:rFonts w:ascii="Tahoma" w:eastAsia="Times New Roman" w:hAnsi="Tahoma" w:cs="Tahoma"/>
          <w:sz w:val="18"/>
          <w:szCs w:val="18"/>
        </w:rPr>
        <w:t>в течение пяти банковских дней после подписания соответствующего Приложения для оплачиваемого периода и составляет</w:t>
      </w:r>
      <w:r w:rsidR="00774DAB">
        <w:rPr>
          <w:rFonts w:ascii="Tahoma" w:eastAsia="Times New Roman" w:hAnsi="Tahoma" w:cs="Tahoma"/>
          <w:sz w:val="18"/>
          <w:szCs w:val="18"/>
        </w:rPr>
        <w:t>:</w:t>
      </w:r>
    </w:p>
    <w:p w:rsidR="00C012D4" w:rsidRPr="00774DAB" w:rsidRDefault="00774DAB" w:rsidP="00774DAB">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774DAB">
        <w:rPr>
          <w:rFonts w:ascii="Tahoma" w:eastAsia="Times New Roman" w:hAnsi="Tahoma" w:cs="Tahoma"/>
          <w:sz w:val="18"/>
          <w:szCs w:val="18"/>
        </w:rPr>
        <w:t>100</w:t>
      </w:r>
      <w:r w:rsidR="007A1F9F" w:rsidRPr="00774DAB">
        <w:rPr>
          <w:rFonts w:ascii="Tahoma" w:eastAsia="Times New Roman" w:hAnsi="Tahoma" w:cs="Tahoma"/>
          <w:sz w:val="18"/>
          <w:szCs w:val="18"/>
        </w:rPr>
        <w:t>% от стоимости запланирова</w:t>
      </w:r>
      <w:r w:rsidR="00C012D4" w:rsidRPr="00774DAB">
        <w:rPr>
          <w:rFonts w:ascii="Tahoma" w:eastAsia="Times New Roman" w:hAnsi="Tahoma" w:cs="Tahoma"/>
          <w:sz w:val="18"/>
          <w:szCs w:val="18"/>
        </w:rPr>
        <w:t>нных на отчетный период услуг;</w:t>
      </w:r>
    </w:p>
    <w:p w:rsidR="00774DAB" w:rsidRPr="00774DAB" w:rsidRDefault="007A1F9F" w:rsidP="00774DAB">
      <w:pPr>
        <w:pStyle w:val="ae"/>
        <w:numPr>
          <w:ilvl w:val="2"/>
          <w:numId w:val="4"/>
        </w:numPr>
        <w:tabs>
          <w:tab w:val="clear"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42" w:firstLine="709"/>
        <w:jc w:val="both"/>
        <w:rPr>
          <w:rFonts w:ascii="Tahoma" w:eastAsia="Times New Roman" w:hAnsi="Tahoma" w:cs="Tahoma"/>
          <w:sz w:val="18"/>
          <w:szCs w:val="18"/>
        </w:rPr>
      </w:pPr>
      <w:r w:rsidRPr="00C730C4">
        <w:rPr>
          <w:rFonts w:ascii="Tahoma" w:eastAsia="Times New Roman" w:hAnsi="Tahoma" w:cs="Tahoma"/>
          <w:sz w:val="18"/>
          <w:szCs w:val="18"/>
        </w:rPr>
        <w:t>100% от запланированных на отч</w:t>
      </w:r>
      <w:r w:rsidR="00774DAB">
        <w:rPr>
          <w:rFonts w:ascii="Tahoma" w:eastAsia="Times New Roman" w:hAnsi="Tahoma" w:cs="Tahoma"/>
          <w:sz w:val="18"/>
          <w:szCs w:val="18"/>
        </w:rPr>
        <w:t>етный период рекламных бюджетов.</w:t>
      </w:r>
    </w:p>
    <w:p w:rsidR="00774DAB" w:rsidRDefault="00774DAB" w:rsidP="00E62337">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774DAB">
        <w:rPr>
          <w:rFonts w:ascii="Tahoma" w:eastAsia="Times New Roman" w:hAnsi="Tahoma" w:cs="Tahoma"/>
          <w:sz w:val="18"/>
          <w:szCs w:val="18"/>
        </w:rPr>
        <w:t>Исполнитель начинает работу в каждом отчетном периоде в течение 3 рабочих дней после получения оплаты</w:t>
      </w:r>
      <w:r>
        <w:rPr>
          <w:rFonts w:ascii="Tahoma" w:eastAsia="Times New Roman" w:hAnsi="Tahoma" w:cs="Tahoma"/>
          <w:sz w:val="18"/>
          <w:szCs w:val="18"/>
        </w:rPr>
        <w:t>.</w:t>
      </w:r>
    </w:p>
    <w:p w:rsidR="001B757C" w:rsidRPr="00774DAB" w:rsidRDefault="001F24CA" w:rsidP="00E62337">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774DAB">
        <w:rPr>
          <w:rFonts w:ascii="Tahoma" w:eastAsia="Times New Roman" w:hAnsi="Tahoma" w:cs="Tahoma"/>
          <w:sz w:val="18"/>
          <w:szCs w:val="18"/>
        </w:rPr>
        <w:t>Одновременно с окончанием работ по периоду Исполнитель предоставляет Заказчику Акт оказанных услуг.</w:t>
      </w:r>
    </w:p>
    <w:p w:rsidR="00ED3212" w:rsidRPr="00C730C4" w:rsidRDefault="001F24CA" w:rsidP="00565DF6">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b/>
          <w:sz w:val="18"/>
          <w:szCs w:val="18"/>
        </w:rPr>
      </w:pPr>
      <w:r w:rsidRPr="00C730C4">
        <w:rPr>
          <w:rFonts w:ascii="Tahoma" w:eastAsia="Times New Roman" w:hAnsi="Tahoma" w:cs="Tahoma"/>
          <w:b/>
          <w:sz w:val="18"/>
          <w:szCs w:val="18"/>
        </w:rPr>
        <w:t>Ответственность сторон</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Если в ходе выполнения своих обязательств по настоящему Договору одной из Сторон была получена информация о новых технических знаниях и решениях, как защищаемых, так и не защищаемых законом, а также сведения, которые могут признаваться коммерческой тайной другой Стороны, то получившая такую информацию Сторона не вправе сообщать ее третьим лицам без согласия другой Стороны. В случае разглашения указанной информации, виновная Сторона несет ответственность в соответствии с действующим законодательством РФ.</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Стороны не принимают к рассмотрению претензии любых третьих лиц, связанные с исполнением настоящего Договора.</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Исполнитель не несет ответственности перед Заказчиком за задержки и перебои в работе, происходящие прямо или косвенно по причине, которая находится вне сферы разумного контроля со стороны Исполнителя.</w:t>
      </w:r>
    </w:p>
    <w:p w:rsidR="00ED3212" w:rsidRPr="00C730C4" w:rsidRDefault="001F24CA" w:rsidP="00ED3212">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sidRPr="00C730C4">
        <w:rPr>
          <w:rFonts w:ascii="Tahoma" w:eastAsia="Times New Roman" w:hAnsi="Tahoma" w:cs="Tahoma"/>
          <w:b/>
          <w:sz w:val="18"/>
          <w:szCs w:val="18"/>
        </w:rPr>
        <w:t>Форс-мажорные обстоятельства</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настоящему Договору, принятие государственными органами актов, препятствующих выполнению условий настоящего Договора. В этом случае </w:t>
      </w:r>
      <w:r w:rsidRPr="00C730C4">
        <w:rPr>
          <w:rFonts w:ascii="Tahoma" w:eastAsia="Times New Roman" w:hAnsi="Tahoma" w:cs="Tahoma"/>
          <w:sz w:val="18"/>
          <w:szCs w:val="18"/>
        </w:rPr>
        <w:lastRenderedPageBreak/>
        <w:t>выполнение обязательств по настоящему Договору откладывается на время действия обстоятельств непреодолимой силы и их последствий.</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При наступлении вышеуказанных обстоятельств каждая из Сторон должна уведомить другую Сторону в письменном виде в течение 5-и дней с момента наступления этих обстоятельств.</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Если какое-либо из перечисленных обстоятельств длится в течение срока, указанного в настоящем Договоре, то этот срок продлевается соответствующим образом на время указанных обстоятельств.</w:t>
      </w:r>
    </w:p>
    <w:p w:rsidR="00ED3212" w:rsidRPr="00C730C4" w:rsidRDefault="001F24CA" w:rsidP="00C012D4">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sidRPr="00C730C4">
        <w:rPr>
          <w:rFonts w:ascii="Tahoma" w:eastAsia="Times New Roman" w:hAnsi="Tahoma" w:cs="Tahoma"/>
          <w:b/>
          <w:sz w:val="18"/>
          <w:szCs w:val="18"/>
        </w:rPr>
        <w:t>Дополнительные условия</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В случае изменения законодательных и нормативных актов, тарифов и сборов, введения иных обязательных платежей, распространяемых на Исполнителя, а также изменения индекса цен на территории РФ, Исполнитель вправе пересмотреть условия настоящего Договора с обязательным уведомлением Заказчика не менее чем за двадцать дней до вступления в законную силу нового Договора.</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Данный Договор заменяет все имеющиеся на момент подписания устные и письменные соглашения Сторон, относящиеся к предмету настоящего Договора.</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Ни одна из сторон не имеет права передать свои права и обязанности по настоящему Договору третьим лицам без письменного разрешения противоположной стороны.</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Все изменения и дополнения к настоящему Договору действительны только в случае подписания их обеими сторонами.</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Настоящий Договор составлен в двух идентичных экземплярах, имеющих равную юридическую силу.</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Вопросы, не урегулированные настоящим Договором, регулируются действующим законодательством РФ.</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Все Приложения, дополнения и изменения к настоящему Договору действительны в том случае, если они составлены в письменной форме и подписаны обеими Сторонами.</w:t>
      </w:r>
    </w:p>
    <w:p w:rsidR="00ED3212" w:rsidRPr="00C730C4" w:rsidRDefault="001F24CA" w:rsidP="00C012D4">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sidRPr="00C730C4">
        <w:rPr>
          <w:rFonts w:ascii="Tahoma" w:eastAsia="Times New Roman" w:hAnsi="Tahoma" w:cs="Tahoma"/>
          <w:b/>
          <w:sz w:val="18"/>
          <w:szCs w:val="18"/>
        </w:rPr>
        <w:t>Порядок разрешения споров</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решения такого спора путем переговоров.</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Спор, по которому Стороны не достигли договоренности, подлежит разрешению в Арбитражном суде по месту нахождения ответчика в соответствии с действующим законодательством Российской Федерации.</w:t>
      </w:r>
    </w:p>
    <w:p w:rsidR="00ED3212" w:rsidRPr="00C730C4" w:rsidRDefault="001F24CA" w:rsidP="00C012D4">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sidRPr="00C730C4">
        <w:rPr>
          <w:rFonts w:ascii="Tahoma" w:eastAsia="Times New Roman" w:hAnsi="Tahoma" w:cs="Tahoma"/>
          <w:b/>
          <w:sz w:val="18"/>
          <w:szCs w:val="18"/>
        </w:rPr>
        <w:t>Срок действия Договора</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Настоящий Договор вступает в силу с момента подписания и действует до окончания последнего из сроков рекламной кампании, определенных в соответствующих Приложениях.</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Прекращение (окончание срока) действия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исполнении условий Договора.</w:t>
      </w:r>
    </w:p>
    <w:p w:rsidR="00ED3212"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При досрочном расторжении Договора Исполнитель обязан исполнить все оплаченные Заказчиком работы, а Заказчик обязан оплатить все сделанные работы на момент написания официального письма о расторжении Договора, которое может быть составлено в свободной форме на фирменном бланке организации с указанием даты прерывания действия Договора, круглой печатью организации и подписью лица, заключающего данный Договор.</w:t>
      </w:r>
    </w:p>
    <w:p w:rsidR="00ED3212" w:rsidRPr="00C730C4" w:rsidRDefault="001F24CA" w:rsidP="00C012D4">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sidRPr="00C730C4">
        <w:rPr>
          <w:rFonts w:ascii="Tahoma" w:eastAsia="Times New Roman" w:hAnsi="Tahoma" w:cs="Tahoma"/>
          <w:b/>
          <w:sz w:val="18"/>
          <w:szCs w:val="18"/>
        </w:rPr>
        <w:t>Прочие условия</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Договор составлен на 5 (пяти) страницах, не считая Приложения, в 2 (двух) экземплярах.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Любые дизайнерские разработки и решения, а также отдельные их элементы, переданные заказчику в рамках договора, не могут быть использованы до их полной оплаты Исполнителю и подписания Акта оказанных услуг.</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 xml:space="preserve">Стороны признают, что обмен информацией и материалами по электронной почте с применением электронных адресов, указанных договоре признается надлежащим и не требующим дополнительного предоставления оригиналов документов, если это явно </w:t>
      </w:r>
      <w:proofErr w:type="gramStart"/>
      <w:r w:rsidRPr="00C730C4">
        <w:rPr>
          <w:rFonts w:ascii="Tahoma" w:eastAsia="Times New Roman" w:hAnsi="Tahoma" w:cs="Tahoma"/>
          <w:sz w:val="18"/>
          <w:szCs w:val="18"/>
        </w:rPr>
        <w:t>не указано</w:t>
      </w:r>
      <w:proofErr w:type="gramEnd"/>
      <w:r w:rsidRPr="00C730C4">
        <w:rPr>
          <w:rFonts w:ascii="Tahoma" w:eastAsia="Times New Roman" w:hAnsi="Tahoma" w:cs="Tahoma"/>
          <w:sz w:val="18"/>
          <w:szCs w:val="18"/>
        </w:rPr>
        <w:t>.</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Стороны признают юридическую силу соглашений, утвержденных в электронных письмах и самостоятельно отвечают за возможное использование электронных адресов лицами, не уполномоченными на принятие решений.</w:t>
      </w:r>
    </w:p>
    <w:p w:rsidR="001B757C" w:rsidRPr="00C730C4" w:rsidRDefault="001F24CA" w:rsidP="002E34EF">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C730C4">
        <w:rPr>
          <w:rFonts w:ascii="Tahoma" w:eastAsia="Times New Roman" w:hAnsi="Tahoma" w:cs="Tahoma"/>
          <w:sz w:val="18"/>
          <w:szCs w:val="18"/>
        </w:rPr>
        <w:t xml:space="preserve">В рамках исполнения обязательств со стороны Заказчика исключительным правом передачи информации, письменных указаний (в том числе посредством электронной почты), принятия решений о приемке услуг обладает </w:t>
      </w:r>
      <w:r w:rsidR="00CC3F72" w:rsidRPr="00C730C4">
        <w:rPr>
          <w:rFonts w:ascii="Tahoma" w:eastAsia="Times New Roman" w:hAnsi="Tahoma" w:cs="Tahoma"/>
          <w:sz w:val="18"/>
          <w:szCs w:val="18"/>
        </w:rPr>
        <w:t>__ФИО__</w:t>
      </w:r>
      <w:r w:rsidRPr="00C730C4">
        <w:rPr>
          <w:rFonts w:ascii="Tahoma" w:eastAsia="Times New Roman" w:hAnsi="Tahoma" w:cs="Tahoma"/>
          <w:sz w:val="18"/>
          <w:szCs w:val="18"/>
        </w:rPr>
        <w:t xml:space="preserve">, </w:t>
      </w:r>
      <w:r w:rsidR="00C012D4" w:rsidRPr="00C730C4">
        <w:rPr>
          <w:rFonts w:ascii="Tahoma" w:eastAsia="Times New Roman" w:hAnsi="Tahoma" w:cs="Tahoma"/>
          <w:sz w:val="18"/>
          <w:szCs w:val="18"/>
        </w:rPr>
        <w:t xml:space="preserve">Менеджер по маркетингу и рекламе </w:t>
      </w:r>
      <w:r w:rsidR="00CC3F72" w:rsidRPr="00C730C4">
        <w:rPr>
          <w:rFonts w:ascii="Tahoma" w:eastAsia="Times New Roman" w:hAnsi="Tahoma" w:cs="Tahoma"/>
          <w:sz w:val="18"/>
          <w:szCs w:val="18"/>
        </w:rPr>
        <w:t>____</w:t>
      </w:r>
      <w:r w:rsidRPr="00C730C4">
        <w:rPr>
          <w:rFonts w:ascii="Tahoma" w:eastAsia="Times New Roman" w:hAnsi="Tahoma" w:cs="Tahoma"/>
          <w:sz w:val="18"/>
          <w:szCs w:val="18"/>
        </w:rPr>
        <w:t xml:space="preserve"> </w:t>
      </w:r>
      <w:r w:rsidR="00CC3F72" w:rsidRPr="00C730C4">
        <w:rPr>
          <w:rFonts w:ascii="Tahoma" w:eastAsia="Times New Roman" w:hAnsi="Tahoma" w:cs="Tahoma"/>
          <w:sz w:val="18"/>
          <w:szCs w:val="18"/>
        </w:rPr>
        <w:t>(__тел.__</w:t>
      </w:r>
      <w:r w:rsidR="00E22C39" w:rsidRPr="00C730C4">
        <w:rPr>
          <w:rFonts w:ascii="Tahoma" w:eastAsia="Times New Roman" w:hAnsi="Tahoma" w:cs="Tahoma"/>
          <w:sz w:val="18"/>
          <w:szCs w:val="18"/>
        </w:rPr>
        <w:t xml:space="preserve">, </w:t>
      </w:r>
      <w:r w:rsidR="00CC3F72" w:rsidRPr="00C730C4">
        <w:rPr>
          <w:rFonts w:ascii="Tahoma" w:eastAsia="Times New Roman" w:hAnsi="Tahoma" w:cs="Tahoma"/>
          <w:sz w:val="18"/>
          <w:szCs w:val="18"/>
        </w:rPr>
        <w:t>__почта__</w:t>
      </w:r>
      <w:r w:rsidR="00C012D4" w:rsidRPr="00C730C4">
        <w:rPr>
          <w:rFonts w:ascii="Tahoma" w:eastAsia="Times New Roman" w:hAnsi="Tahoma" w:cs="Tahoma"/>
          <w:sz w:val="18"/>
          <w:szCs w:val="18"/>
        </w:rPr>
        <w:t>).</w:t>
      </w:r>
    </w:p>
    <w:p w:rsidR="00ED3212" w:rsidRPr="00013372" w:rsidRDefault="001F24CA" w:rsidP="00D55F11">
      <w:pPr>
        <w:pStyle w:val="ae"/>
        <w:numPr>
          <w:ilvl w:val="1"/>
          <w:numId w:val="4"/>
        </w:numPr>
        <w:tabs>
          <w:tab w:val="clear" w:pos="576"/>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426"/>
        <w:jc w:val="both"/>
        <w:rPr>
          <w:rFonts w:ascii="Tahoma" w:eastAsia="Times New Roman" w:hAnsi="Tahoma" w:cs="Tahoma"/>
          <w:sz w:val="18"/>
          <w:szCs w:val="18"/>
        </w:rPr>
      </w:pPr>
      <w:r w:rsidRPr="00013372">
        <w:rPr>
          <w:rFonts w:ascii="Tahoma" w:eastAsia="Times New Roman" w:hAnsi="Tahoma" w:cs="Tahoma"/>
          <w:sz w:val="18"/>
          <w:szCs w:val="18"/>
        </w:rPr>
        <w:t>В рамках исполнения обязательств со стороны Исполнителя правом приема информации, письменных указаний (в том числе посредством электронной почты), составления документов и предложений, передачи результатов услуг обладают Овчинников Степан Александрович, генеральный директор ООО «Интернет-агентство ИНТЕРВОЛГА» (</w:t>
      </w:r>
      <w:hyperlink r:id="rId12">
        <w:r w:rsidRPr="00013372">
          <w:rPr>
            <w:rFonts w:ascii="Tahoma" w:eastAsia="Times New Roman" w:hAnsi="Tahoma" w:cs="Tahoma"/>
            <w:sz w:val="18"/>
            <w:szCs w:val="18"/>
          </w:rPr>
          <w:t>stepan.ovchinnikov@gmail.com</w:t>
        </w:r>
      </w:hyperlink>
      <w:r w:rsidRPr="00013372">
        <w:rPr>
          <w:rFonts w:ascii="Tahoma" w:eastAsia="Times New Roman" w:hAnsi="Tahoma" w:cs="Tahoma"/>
          <w:sz w:val="18"/>
          <w:szCs w:val="18"/>
        </w:rPr>
        <w:t>, +7</w:t>
      </w:r>
      <w:r w:rsidR="00013372">
        <w:rPr>
          <w:rFonts w:ascii="Tahoma" w:eastAsia="Times New Roman" w:hAnsi="Tahoma" w:cs="Tahoma"/>
          <w:sz w:val="18"/>
          <w:szCs w:val="18"/>
        </w:rPr>
        <w:t>-</w:t>
      </w:r>
      <w:r w:rsidRPr="00013372">
        <w:rPr>
          <w:rFonts w:ascii="Tahoma" w:eastAsia="Times New Roman" w:hAnsi="Tahoma" w:cs="Tahoma"/>
          <w:sz w:val="18"/>
          <w:szCs w:val="18"/>
        </w:rPr>
        <w:t>8442</w:t>
      </w:r>
      <w:r w:rsidR="00013372">
        <w:rPr>
          <w:rFonts w:ascii="Tahoma" w:eastAsia="Times New Roman" w:hAnsi="Tahoma" w:cs="Tahoma"/>
          <w:sz w:val="18"/>
          <w:szCs w:val="18"/>
        </w:rPr>
        <w:t>-</w:t>
      </w:r>
      <w:r w:rsidRPr="00013372">
        <w:rPr>
          <w:rFonts w:ascii="Tahoma" w:eastAsia="Times New Roman" w:hAnsi="Tahoma" w:cs="Tahoma"/>
          <w:sz w:val="18"/>
          <w:szCs w:val="18"/>
        </w:rPr>
        <w:t>95</w:t>
      </w:r>
      <w:r w:rsidR="00013372">
        <w:rPr>
          <w:rFonts w:ascii="Tahoma" w:eastAsia="Times New Roman" w:hAnsi="Tahoma" w:cs="Tahoma"/>
          <w:sz w:val="18"/>
          <w:szCs w:val="18"/>
        </w:rPr>
        <w:t>-</w:t>
      </w:r>
      <w:r w:rsidRPr="00013372">
        <w:rPr>
          <w:rFonts w:ascii="Tahoma" w:eastAsia="Times New Roman" w:hAnsi="Tahoma" w:cs="Tahoma"/>
          <w:sz w:val="18"/>
          <w:szCs w:val="18"/>
        </w:rPr>
        <w:t>99</w:t>
      </w:r>
      <w:r w:rsidR="00013372">
        <w:rPr>
          <w:rFonts w:ascii="Tahoma" w:eastAsia="Times New Roman" w:hAnsi="Tahoma" w:cs="Tahoma"/>
          <w:sz w:val="18"/>
          <w:szCs w:val="18"/>
        </w:rPr>
        <w:t>-</w:t>
      </w:r>
      <w:r w:rsidRPr="00013372">
        <w:rPr>
          <w:rFonts w:ascii="Tahoma" w:eastAsia="Times New Roman" w:hAnsi="Tahoma" w:cs="Tahoma"/>
          <w:sz w:val="18"/>
          <w:szCs w:val="18"/>
        </w:rPr>
        <w:t>99</w:t>
      </w:r>
      <w:r w:rsidR="00013372">
        <w:rPr>
          <w:rFonts w:ascii="Tahoma" w:eastAsia="Times New Roman" w:hAnsi="Tahoma" w:cs="Tahoma"/>
          <w:sz w:val="18"/>
          <w:szCs w:val="18"/>
        </w:rPr>
        <w:t>)</w:t>
      </w:r>
      <w:r w:rsidRPr="00013372">
        <w:rPr>
          <w:rFonts w:ascii="Tahoma" w:eastAsia="Times New Roman" w:hAnsi="Tahoma" w:cs="Tahoma"/>
          <w:sz w:val="18"/>
          <w:szCs w:val="18"/>
        </w:rPr>
        <w:t xml:space="preserve">, а также </w:t>
      </w:r>
      <w:r w:rsidR="00E22C39" w:rsidRPr="00013372">
        <w:rPr>
          <w:rFonts w:ascii="Tahoma" w:eastAsia="Times New Roman" w:hAnsi="Tahoma" w:cs="Tahoma"/>
          <w:sz w:val="18"/>
          <w:szCs w:val="18"/>
        </w:rPr>
        <w:t>менеджеры</w:t>
      </w:r>
      <w:r w:rsidRPr="00013372">
        <w:rPr>
          <w:rFonts w:ascii="Tahoma" w:eastAsia="Times New Roman" w:hAnsi="Tahoma" w:cs="Tahoma"/>
          <w:sz w:val="18"/>
          <w:szCs w:val="18"/>
        </w:rPr>
        <w:t xml:space="preserve"> по интернет-рекламе </w:t>
      </w:r>
      <w:r w:rsidR="00E22C39" w:rsidRPr="00013372">
        <w:rPr>
          <w:rFonts w:ascii="Tahoma" w:eastAsia="Times New Roman" w:hAnsi="Tahoma" w:cs="Tahoma"/>
          <w:sz w:val="18"/>
          <w:szCs w:val="18"/>
        </w:rPr>
        <w:t>Наталья Швед (</w:t>
      </w:r>
      <w:hyperlink r:id="rId13" w:history="1">
        <w:r w:rsidR="00E22C39" w:rsidRPr="00013372">
          <w:rPr>
            <w:rFonts w:ascii="Tahoma" w:eastAsia="Times New Roman" w:hAnsi="Tahoma" w:cs="Tahoma"/>
            <w:sz w:val="18"/>
            <w:szCs w:val="18"/>
          </w:rPr>
          <w:t>nat@intervolga.ru</w:t>
        </w:r>
      </w:hyperlink>
      <w:r w:rsidR="00E22C39" w:rsidRPr="00013372">
        <w:rPr>
          <w:rFonts w:ascii="Tahoma" w:eastAsia="Times New Roman" w:hAnsi="Tahoma" w:cs="Tahoma"/>
          <w:sz w:val="18"/>
          <w:szCs w:val="18"/>
        </w:rPr>
        <w:t xml:space="preserve">) и </w:t>
      </w:r>
      <w:r w:rsidR="0078280B">
        <w:rPr>
          <w:rFonts w:ascii="Tahoma" w:eastAsia="Times New Roman" w:hAnsi="Tahoma" w:cs="Tahoma"/>
          <w:sz w:val="18"/>
          <w:szCs w:val="18"/>
        </w:rPr>
        <w:t>Алиса Островская</w:t>
      </w:r>
      <w:r w:rsidRPr="00013372">
        <w:rPr>
          <w:rFonts w:ascii="Tahoma" w:eastAsia="Times New Roman" w:hAnsi="Tahoma" w:cs="Tahoma"/>
          <w:sz w:val="18"/>
          <w:szCs w:val="18"/>
        </w:rPr>
        <w:t xml:space="preserve"> (</w:t>
      </w:r>
      <w:hyperlink r:id="rId14" w:history="1">
        <w:r w:rsidR="0078280B" w:rsidRPr="000D46E0">
          <w:rPr>
            <w:rStyle w:val="af"/>
            <w:rFonts w:ascii="Tahoma" w:hAnsi="Tahoma" w:cs="Tahoma"/>
            <w:sz w:val="18"/>
            <w:szCs w:val="18"/>
            <w:lang w:val="en-US"/>
          </w:rPr>
          <w:t>alisa</w:t>
        </w:r>
        <w:r w:rsidR="0078280B" w:rsidRPr="000D46E0">
          <w:rPr>
            <w:rStyle w:val="af"/>
            <w:rFonts w:ascii="Tahoma" w:hAnsi="Tahoma" w:cs="Tahoma"/>
            <w:sz w:val="18"/>
            <w:szCs w:val="18"/>
          </w:rPr>
          <w:t>@intervolga.ru</w:t>
        </w:r>
      </w:hyperlink>
      <w:r w:rsidR="00D55F11" w:rsidRPr="00013372">
        <w:rPr>
          <w:rFonts w:ascii="Tahoma" w:eastAsia="Times New Roman" w:hAnsi="Tahoma" w:cs="Tahoma"/>
          <w:sz w:val="18"/>
          <w:szCs w:val="18"/>
        </w:rPr>
        <w:t>).</w:t>
      </w:r>
    </w:p>
    <w:p w:rsidR="00C730C4" w:rsidRPr="0078280B" w:rsidRDefault="00C730C4" w:rsidP="00C730C4">
      <w:pPr>
        <w:pStyle w:val="ae"/>
        <w:numPr>
          <w:ilvl w:val="0"/>
          <w:numId w:val="4"/>
        </w:numPr>
        <w:tabs>
          <w:tab w:val="clear" w:pos="432"/>
          <w:tab w:val="left" w:pos="426"/>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431" w:hanging="431"/>
        <w:contextualSpacing w:val="0"/>
        <w:jc w:val="both"/>
        <w:rPr>
          <w:rFonts w:ascii="Tahoma" w:eastAsia="Times New Roman" w:hAnsi="Tahoma" w:cs="Tahoma"/>
          <w:sz w:val="18"/>
          <w:szCs w:val="18"/>
        </w:rPr>
      </w:pPr>
      <w:r>
        <w:rPr>
          <w:rFonts w:ascii="Tahoma" w:eastAsia="Times New Roman" w:hAnsi="Tahoma" w:cs="Tahoma"/>
          <w:b/>
          <w:sz w:val="18"/>
          <w:szCs w:val="18"/>
        </w:rPr>
        <w:t>Адреса и реквизиты сторон</w:t>
      </w:r>
    </w:p>
    <w:tbl>
      <w:tblPr>
        <w:tblStyle w:val="a6"/>
        <w:tblW w:w="5000" w:type="pct"/>
        <w:tblInd w:w="0" w:type="dxa"/>
        <w:tblLook w:val="0000" w:firstRow="0" w:lastRow="0" w:firstColumn="0" w:lastColumn="0" w:noHBand="0" w:noVBand="0"/>
      </w:tblPr>
      <w:tblGrid>
        <w:gridCol w:w="2459"/>
        <w:gridCol w:w="2993"/>
        <w:gridCol w:w="2396"/>
        <w:gridCol w:w="2926"/>
      </w:tblGrid>
      <w:tr w:rsidR="001B757C" w:rsidRPr="00C730C4" w:rsidTr="00C730C4">
        <w:trPr>
          <w:trHeight w:val="283"/>
        </w:trPr>
        <w:tc>
          <w:tcPr>
            <w:tcW w:w="2530" w:type="pct"/>
            <w:gridSpan w:val="2"/>
            <w:shd w:val="clear" w:color="auto" w:fill="FFFFFF"/>
          </w:tcPr>
          <w:p w:rsidR="001B757C" w:rsidRPr="00C730C4"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ИСПОЛНИТЕЛЬ:</w:t>
            </w:r>
          </w:p>
        </w:tc>
        <w:tc>
          <w:tcPr>
            <w:tcW w:w="2470" w:type="pct"/>
            <w:gridSpan w:val="2"/>
            <w:shd w:val="clear" w:color="auto" w:fill="FFFFFF"/>
          </w:tcPr>
          <w:p w:rsidR="001B757C" w:rsidRPr="00C730C4"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ЗАКАЗЧИК:</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Полное название организации:</w:t>
            </w:r>
          </w:p>
        </w:tc>
        <w:tc>
          <w:tcPr>
            <w:tcW w:w="1389"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Общество с ограниченной ответственностью «Интернет-агентство ИНТЕРВОЛГА»</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Полное наименование организации:</w:t>
            </w:r>
          </w:p>
        </w:tc>
        <w:tc>
          <w:tcPr>
            <w:tcW w:w="1358" w:type="pct"/>
            <w:shd w:val="clear" w:color="auto" w:fill="FFFFFF"/>
          </w:tcPr>
          <w:p w:rsidR="001B757C" w:rsidRPr="00C730C4" w:rsidRDefault="00CC3F72" w:rsidP="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lastRenderedPageBreak/>
              <w:t>ИНН / КПП:</w:t>
            </w:r>
          </w:p>
        </w:tc>
        <w:tc>
          <w:tcPr>
            <w:tcW w:w="1389"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3445103528/344401001</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ИНН / КПП:</w:t>
            </w:r>
          </w:p>
        </w:tc>
        <w:tc>
          <w:tcPr>
            <w:tcW w:w="1358" w:type="pct"/>
            <w:shd w:val="clear" w:color="auto" w:fill="FFFFFF"/>
          </w:tcPr>
          <w:p w:rsidR="001B757C" w:rsidRPr="00C730C4" w:rsidRDefault="00CC3F72" w:rsidP="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 / 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Юридический адрес:</w:t>
            </w:r>
          </w:p>
        </w:tc>
        <w:tc>
          <w:tcPr>
            <w:tcW w:w="1389"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400131, г. Волгоград, наб. 62-й Армии, д. 6</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Юридический адрес:</w:t>
            </w:r>
          </w:p>
        </w:tc>
        <w:tc>
          <w:tcPr>
            <w:tcW w:w="1358" w:type="pct"/>
            <w:shd w:val="clear" w:color="auto" w:fill="FFFFFF"/>
          </w:tcPr>
          <w:p w:rsidR="001B757C" w:rsidRPr="00C730C4" w:rsidRDefault="00CC3F72" w:rsidP="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E22C39"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 xml:space="preserve">Почтовый </w:t>
            </w:r>
            <w:r w:rsidR="001F24CA" w:rsidRPr="00C730C4">
              <w:rPr>
                <w:rFonts w:ascii="Tahoma" w:eastAsia="Times New Roman" w:hAnsi="Tahoma" w:cs="Tahoma"/>
                <w:sz w:val="18"/>
                <w:szCs w:val="18"/>
              </w:rPr>
              <w:t>адрес:</w:t>
            </w:r>
          </w:p>
        </w:tc>
        <w:tc>
          <w:tcPr>
            <w:tcW w:w="1389"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400131, г. Волгоград, наб. 62-й Армии, д. 6</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Почтовый адрес:</w:t>
            </w:r>
          </w:p>
        </w:tc>
        <w:tc>
          <w:tcPr>
            <w:tcW w:w="1358" w:type="pct"/>
            <w:shd w:val="clear" w:color="auto" w:fill="FFFFFF"/>
          </w:tcPr>
          <w:p w:rsidR="001B757C" w:rsidRPr="00C730C4" w:rsidRDefault="00CC3F72" w:rsidP="00013372">
            <w:pPr>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Телефон:</w:t>
            </w:r>
          </w:p>
        </w:tc>
        <w:tc>
          <w:tcPr>
            <w:tcW w:w="1389"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+7 (8442) 95-99-99</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Телефон:</w:t>
            </w:r>
          </w:p>
        </w:tc>
        <w:tc>
          <w:tcPr>
            <w:tcW w:w="1358" w:type="pct"/>
            <w:tcMar>
              <w:top w:w="100" w:type="dxa"/>
              <w:left w:w="180" w:type="dxa"/>
              <w:bottom w:w="100" w:type="dxa"/>
              <w:right w:w="180" w:type="dxa"/>
            </w:tcMar>
          </w:tcPr>
          <w:p w:rsidR="001B757C" w:rsidRPr="00C730C4" w:rsidRDefault="00CC3F72" w:rsidP="00013372">
            <w:pPr>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E-</w:t>
            </w:r>
            <w:proofErr w:type="spellStart"/>
            <w:r w:rsidRPr="00C730C4">
              <w:rPr>
                <w:rFonts w:ascii="Tahoma" w:eastAsia="Times New Roman" w:hAnsi="Tahoma" w:cs="Tahoma"/>
                <w:sz w:val="18"/>
                <w:szCs w:val="18"/>
              </w:rPr>
              <w:t>mail</w:t>
            </w:r>
            <w:proofErr w:type="spellEnd"/>
            <w:r w:rsidRPr="00C730C4">
              <w:rPr>
                <w:rFonts w:ascii="Tahoma" w:eastAsia="Times New Roman" w:hAnsi="Tahoma" w:cs="Tahoma"/>
                <w:sz w:val="18"/>
                <w:szCs w:val="18"/>
              </w:rPr>
              <w:t>:</w:t>
            </w:r>
          </w:p>
        </w:tc>
        <w:tc>
          <w:tcPr>
            <w:tcW w:w="1389"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info@intervolga.ru</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E-</w:t>
            </w:r>
            <w:proofErr w:type="spellStart"/>
            <w:r w:rsidRPr="00C730C4">
              <w:rPr>
                <w:rFonts w:ascii="Tahoma" w:eastAsia="Times New Roman" w:hAnsi="Tahoma" w:cs="Tahoma"/>
                <w:sz w:val="18"/>
                <w:szCs w:val="18"/>
              </w:rPr>
              <w:t>mail</w:t>
            </w:r>
            <w:proofErr w:type="spellEnd"/>
            <w:r w:rsidRPr="00C730C4">
              <w:rPr>
                <w:rFonts w:ascii="Tahoma" w:eastAsia="Times New Roman" w:hAnsi="Tahoma" w:cs="Tahoma"/>
                <w:sz w:val="18"/>
                <w:szCs w:val="18"/>
              </w:rPr>
              <w:t>:</w:t>
            </w:r>
          </w:p>
        </w:tc>
        <w:tc>
          <w:tcPr>
            <w:tcW w:w="1358" w:type="pct"/>
            <w:shd w:val="clear" w:color="auto" w:fill="FFFFFF"/>
          </w:tcPr>
          <w:p w:rsidR="001B757C" w:rsidRPr="00C730C4" w:rsidRDefault="001B757C" w:rsidP="00013372">
            <w:pPr>
              <w:tabs>
                <w:tab w:val="left" w:pos="77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40" w:lineRule="auto"/>
              <w:rPr>
                <w:rFonts w:ascii="Tahoma" w:hAnsi="Tahoma" w:cs="Tahoma"/>
                <w:sz w:val="18"/>
                <w:szCs w:val="18"/>
                <w:highlight w:val="yellow"/>
              </w:rPr>
            </w:pP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Наименование банка:</w:t>
            </w:r>
          </w:p>
        </w:tc>
        <w:tc>
          <w:tcPr>
            <w:tcW w:w="1389" w:type="pct"/>
            <w:shd w:val="clear" w:color="auto" w:fill="FFFFFF"/>
          </w:tcPr>
          <w:p w:rsidR="001B757C" w:rsidRPr="00C730C4" w:rsidRDefault="00013372"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013372">
              <w:rPr>
                <w:rFonts w:ascii="Tahoma" w:eastAsia="Times New Roman" w:hAnsi="Tahoma" w:cs="Tahoma"/>
                <w:sz w:val="18"/>
                <w:szCs w:val="18"/>
              </w:rPr>
              <w:t>Ростовский филиал ПАО АКБ «Связь-Банк»</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Наименование банка:</w:t>
            </w:r>
          </w:p>
        </w:tc>
        <w:tc>
          <w:tcPr>
            <w:tcW w:w="1358" w:type="pct"/>
            <w:shd w:val="clear" w:color="auto" w:fill="FFFFFF"/>
          </w:tcPr>
          <w:p w:rsidR="001B757C" w:rsidRPr="00C730C4" w:rsidRDefault="00CC3F72" w:rsidP="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Расчетный счет:</w:t>
            </w:r>
          </w:p>
        </w:tc>
        <w:tc>
          <w:tcPr>
            <w:tcW w:w="1389" w:type="pct"/>
            <w:shd w:val="clear" w:color="auto" w:fill="FFFFFF"/>
          </w:tcPr>
          <w:p w:rsidR="001B757C" w:rsidRPr="00C730C4" w:rsidRDefault="00013372"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013372">
              <w:rPr>
                <w:rFonts w:ascii="Tahoma" w:eastAsia="Times New Roman" w:hAnsi="Tahoma" w:cs="Tahoma"/>
                <w:sz w:val="18"/>
                <w:szCs w:val="18"/>
              </w:rPr>
              <w:t>40702810300390000056</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Расчетный счет:</w:t>
            </w:r>
          </w:p>
        </w:tc>
        <w:tc>
          <w:tcPr>
            <w:tcW w:w="1358" w:type="pct"/>
            <w:shd w:val="clear" w:color="auto" w:fill="FFFFFF"/>
          </w:tcPr>
          <w:p w:rsidR="001B757C" w:rsidRPr="00C730C4" w:rsidRDefault="00CC3F72" w:rsidP="00013372">
            <w:pPr>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БИК:</w:t>
            </w:r>
          </w:p>
        </w:tc>
        <w:tc>
          <w:tcPr>
            <w:tcW w:w="1389" w:type="pct"/>
            <w:shd w:val="clear" w:color="auto" w:fill="FFFFFF"/>
          </w:tcPr>
          <w:p w:rsidR="001B757C" w:rsidRPr="00C730C4" w:rsidRDefault="00013372"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013372">
              <w:rPr>
                <w:rFonts w:ascii="Tahoma" w:eastAsia="Times New Roman" w:hAnsi="Tahoma" w:cs="Tahoma"/>
                <w:sz w:val="18"/>
                <w:szCs w:val="18"/>
              </w:rPr>
              <w:t>046015259</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БИК:</w:t>
            </w:r>
          </w:p>
        </w:tc>
        <w:tc>
          <w:tcPr>
            <w:tcW w:w="1358" w:type="pct"/>
            <w:shd w:val="clear" w:color="auto" w:fill="FFFFFF"/>
          </w:tcPr>
          <w:p w:rsidR="001B757C" w:rsidRPr="00C730C4" w:rsidRDefault="00CC3F72" w:rsidP="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1141"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Корреспондентский счет:</w:t>
            </w:r>
          </w:p>
        </w:tc>
        <w:tc>
          <w:tcPr>
            <w:tcW w:w="1389" w:type="pct"/>
            <w:shd w:val="clear" w:color="auto" w:fill="FFFFFF"/>
          </w:tcPr>
          <w:p w:rsidR="001B757C" w:rsidRPr="00C730C4" w:rsidRDefault="00013372" w:rsidP="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013372">
              <w:rPr>
                <w:rFonts w:ascii="Tahoma" w:eastAsia="Times New Roman" w:hAnsi="Tahoma" w:cs="Tahoma"/>
                <w:sz w:val="18"/>
                <w:szCs w:val="18"/>
              </w:rPr>
              <w:t>30101810600000000259</w:t>
            </w:r>
          </w:p>
        </w:tc>
        <w:tc>
          <w:tcPr>
            <w:tcW w:w="1112" w:type="pct"/>
            <w:shd w:val="clear" w:color="auto" w:fill="FFFFFF"/>
          </w:tcPr>
          <w:p w:rsidR="001B757C" w:rsidRPr="00C730C4" w:rsidRDefault="001F24CA" w:rsidP="00E22C39">
            <w:pPr>
              <w:tabs>
                <w:tab w:val="left" w:pos="-31680"/>
                <w:tab w:val="left" w:pos="-31520"/>
                <w:tab w:val="left" w:pos="-30812"/>
                <w:tab w:val="left" w:pos="-30103"/>
                <w:tab w:val="left" w:pos="-29394"/>
                <w:tab w:val="left" w:pos="-28686"/>
                <w:tab w:val="left" w:pos="-27977"/>
                <w:tab w:val="left" w:pos="-27268"/>
                <w:tab w:val="left" w:pos="-265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40" w:lineRule="auto"/>
              <w:rPr>
                <w:rFonts w:ascii="Tahoma" w:hAnsi="Tahoma" w:cs="Tahoma"/>
                <w:sz w:val="18"/>
                <w:szCs w:val="18"/>
              </w:rPr>
            </w:pPr>
            <w:r w:rsidRPr="00C730C4">
              <w:rPr>
                <w:rFonts w:ascii="Tahoma" w:eastAsia="Times New Roman" w:hAnsi="Tahoma" w:cs="Tahoma"/>
                <w:sz w:val="18"/>
                <w:szCs w:val="18"/>
              </w:rPr>
              <w:t>Корреспондентский счет:</w:t>
            </w:r>
          </w:p>
        </w:tc>
        <w:tc>
          <w:tcPr>
            <w:tcW w:w="1358" w:type="pct"/>
            <w:shd w:val="clear" w:color="auto" w:fill="FFFFFF"/>
          </w:tcPr>
          <w:p w:rsidR="001B757C" w:rsidRPr="00C730C4" w:rsidRDefault="00CC3F72" w:rsidP="00013372">
            <w:pPr>
              <w:spacing w:line="240" w:lineRule="auto"/>
              <w:rPr>
                <w:rFonts w:ascii="Tahoma" w:hAnsi="Tahoma" w:cs="Tahoma"/>
                <w:sz w:val="18"/>
                <w:szCs w:val="18"/>
                <w:highlight w:val="yellow"/>
              </w:rPr>
            </w:pPr>
            <w:r w:rsidRPr="00C730C4">
              <w:rPr>
                <w:rFonts w:ascii="Tahoma" w:eastAsia="Times New Roman" w:hAnsi="Tahoma" w:cs="Tahoma"/>
                <w:sz w:val="18"/>
                <w:szCs w:val="18"/>
                <w:highlight w:val="yellow"/>
              </w:rPr>
              <w:t>____</w:t>
            </w:r>
          </w:p>
        </w:tc>
      </w:tr>
      <w:tr w:rsidR="001B757C" w:rsidRPr="00C730C4" w:rsidTr="00C730C4">
        <w:trPr>
          <w:trHeight w:val="283"/>
        </w:trPr>
        <w:tc>
          <w:tcPr>
            <w:tcW w:w="2530" w:type="pct"/>
            <w:gridSpan w:val="2"/>
            <w:shd w:val="clear" w:color="auto" w:fill="FFFFFF"/>
          </w:tcPr>
          <w:p w:rsidR="00013372" w:rsidRDefault="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p>
          <w:p w:rsidR="001B757C" w:rsidRPr="00C730C4"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ИСПОЛНИТЕЛЬ:</w:t>
            </w:r>
          </w:p>
        </w:tc>
        <w:tc>
          <w:tcPr>
            <w:tcW w:w="2470" w:type="pct"/>
            <w:gridSpan w:val="2"/>
            <w:shd w:val="clear" w:color="auto" w:fill="FFFFFF"/>
          </w:tcPr>
          <w:p w:rsidR="00013372" w:rsidRDefault="000133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p>
          <w:p w:rsidR="001B757C" w:rsidRPr="00C730C4"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ЗАКАЗЧИК:</w:t>
            </w:r>
          </w:p>
        </w:tc>
      </w:tr>
      <w:tr w:rsidR="001B757C" w:rsidRPr="00C730C4" w:rsidTr="00C730C4">
        <w:trPr>
          <w:trHeight w:val="283"/>
        </w:trPr>
        <w:tc>
          <w:tcPr>
            <w:tcW w:w="2530" w:type="pct"/>
            <w:gridSpan w:val="2"/>
            <w:shd w:val="clear" w:color="auto" w:fill="FFFFFF"/>
          </w:tcPr>
          <w:p w:rsidR="00E22C39"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Генеральный директор</w:t>
            </w:r>
            <w:r w:rsidR="00C730C4">
              <w:rPr>
                <w:rFonts w:ascii="Tahoma" w:eastAsia="Times New Roman" w:hAnsi="Tahoma" w:cs="Tahoma"/>
                <w:sz w:val="18"/>
                <w:szCs w:val="18"/>
              </w:rPr>
              <w:br/>
            </w:r>
            <w:r w:rsidR="00E22C39" w:rsidRPr="00C730C4">
              <w:rPr>
                <w:rFonts w:ascii="Tahoma" w:eastAsia="Times New Roman" w:hAnsi="Tahoma" w:cs="Tahoma"/>
                <w:sz w:val="18"/>
                <w:szCs w:val="18"/>
              </w:rPr>
              <w:t>ООО «Интернет-агентство ИНТЕРВОЛГА»</w:t>
            </w:r>
          </w:p>
          <w:p w:rsidR="00C730C4" w:rsidRPr="00C730C4" w:rsidRDefault="00C730C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p>
          <w:p w:rsidR="001B757C" w:rsidRPr="00C730C4" w:rsidRDefault="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_________________________ С.А. Овчинников</w:t>
            </w:r>
          </w:p>
        </w:tc>
        <w:tc>
          <w:tcPr>
            <w:tcW w:w="2470" w:type="pct"/>
            <w:gridSpan w:val="2"/>
            <w:shd w:val="clear" w:color="auto" w:fill="FFFFFF"/>
          </w:tcPr>
          <w:p w:rsidR="001B757C" w:rsidRDefault="00C730C4" w:rsidP="00E22C3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highlight w:val="yellow"/>
              </w:rPr>
            </w:pPr>
            <w:r>
              <w:rPr>
                <w:rFonts w:ascii="Tahoma" w:eastAsia="Times New Roman" w:hAnsi="Tahoma" w:cs="Tahoma"/>
                <w:sz w:val="18"/>
                <w:szCs w:val="18"/>
                <w:highlight w:val="yellow"/>
              </w:rPr>
              <w:t>Генеральный директор</w:t>
            </w:r>
            <w:r>
              <w:rPr>
                <w:rFonts w:ascii="Tahoma" w:eastAsia="Times New Roman" w:hAnsi="Tahoma" w:cs="Tahoma"/>
                <w:sz w:val="18"/>
                <w:szCs w:val="18"/>
                <w:highlight w:val="yellow"/>
              </w:rPr>
              <w:br/>
            </w:r>
            <w:r w:rsidR="00CC3F72" w:rsidRPr="00C730C4">
              <w:rPr>
                <w:rFonts w:ascii="Tahoma" w:eastAsia="Times New Roman" w:hAnsi="Tahoma" w:cs="Tahoma"/>
                <w:sz w:val="18"/>
                <w:szCs w:val="18"/>
                <w:highlight w:val="yellow"/>
              </w:rPr>
              <w:t>____</w:t>
            </w:r>
          </w:p>
          <w:p w:rsidR="00C730C4" w:rsidRDefault="00C730C4" w:rsidP="00E22C3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highlight w:val="yellow"/>
              </w:rPr>
            </w:pPr>
          </w:p>
          <w:p w:rsidR="00E22C39" w:rsidRPr="00C730C4" w:rsidRDefault="00E22C39" w:rsidP="00E22C3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highlight w:val="yellow"/>
              </w:rPr>
              <w:t xml:space="preserve">____________________________ </w:t>
            </w:r>
            <w:r w:rsidR="00CC3F72" w:rsidRPr="00C730C4">
              <w:rPr>
                <w:rFonts w:ascii="Tahoma" w:eastAsia="Times New Roman" w:hAnsi="Tahoma" w:cs="Tahoma"/>
                <w:sz w:val="18"/>
                <w:szCs w:val="18"/>
              </w:rPr>
              <w:t>____</w:t>
            </w:r>
          </w:p>
          <w:p w:rsidR="00E22C39" w:rsidRPr="00C730C4" w:rsidRDefault="00E22C39" w:rsidP="00E22C3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p>
        </w:tc>
      </w:tr>
      <w:tr w:rsidR="001B757C" w:rsidRPr="00C730C4" w:rsidTr="00C730C4">
        <w:trPr>
          <w:trHeight w:val="283"/>
        </w:trPr>
        <w:tc>
          <w:tcPr>
            <w:tcW w:w="2530" w:type="pct"/>
            <w:gridSpan w:val="2"/>
            <w:shd w:val="clear" w:color="auto" w:fill="FFFFFF"/>
          </w:tcPr>
          <w:p w:rsidR="00A50C39" w:rsidRPr="00C730C4"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«___» _____________ 201</w:t>
            </w:r>
            <w:r w:rsidR="0078280B">
              <w:rPr>
                <w:rFonts w:ascii="Tahoma" w:eastAsia="Times New Roman" w:hAnsi="Tahoma" w:cs="Tahoma"/>
                <w:sz w:val="18"/>
                <w:szCs w:val="18"/>
                <w:lang w:val="en-US"/>
              </w:rPr>
              <w:t>7</w:t>
            </w:r>
            <w:r w:rsidRPr="00C730C4">
              <w:rPr>
                <w:rFonts w:ascii="Tahoma" w:eastAsia="Times New Roman" w:hAnsi="Tahoma" w:cs="Tahoma"/>
                <w:sz w:val="18"/>
                <w:szCs w:val="18"/>
              </w:rPr>
              <w:t xml:space="preserve"> г.</w:t>
            </w:r>
          </w:p>
          <w:p w:rsidR="00E22C39" w:rsidRPr="00C730C4" w:rsidRDefault="00E22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p>
        </w:tc>
        <w:tc>
          <w:tcPr>
            <w:tcW w:w="2470" w:type="pct"/>
            <w:gridSpan w:val="2"/>
            <w:shd w:val="clear" w:color="auto" w:fill="FFFFFF"/>
          </w:tcPr>
          <w:p w:rsidR="001B757C" w:rsidRPr="00C730C4" w:rsidRDefault="001F24CA" w:rsidP="0078280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«___» _____________ 201</w:t>
            </w:r>
            <w:r w:rsidR="0078280B">
              <w:rPr>
                <w:rFonts w:ascii="Tahoma" w:eastAsia="Times New Roman" w:hAnsi="Tahoma" w:cs="Tahoma"/>
                <w:sz w:val="18"/>
                <w:szCs w:val="18"/>
                <w:lang w:val="en-US"/>
              </w:rPr>
              <w:t>7</w:t>
            </w:r>
            <w:r w:rsidRPr="00C730C4">
              <w:rPr>
                <w:rFonts w:ascii="Tahoma" w:eastAsia="Times New Roman" w:hAnsi="Tahoma" w:cs="Tahoma"/>
                <w:sz w:val="18"/>
                <w:szCs w:val="18"/>
              </w:rPr>
              <w:t xml:space="preserve"> г.</w:t>
            </w:r>
          </w:p>
        </w:tc>
      </w:tr>
      <w:tr w:rsidR="00A50C39" w:rsidRPr="00C730C4" w:rsidTr="00C730C4">
        <w:trPr>
          <w:trHeight w:val="283"/>
        </w:trPr>
        <w:tc>
          <w:tcPr>
            <w:tcW w:w="2530" w:type="pct"/>
            <w:gridSpan w:val="2"/>
            <w:shd w:val="clear" w:color="auto" w:fill="FFFFFF"/>
          </w:tcPr>
          <w:p w:rsidR="00A50C39" w:rsidRPr="00C730C4" w:rsidRDefault="00A50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М.П.</w:t>
            </w:r>
          </w:p>
        </w:tc>
        <w:tc>
          <w:tcPr>
            <w:tcW w:w="2470" w:type="pct"/>
            <w:gridSpan w:val="2"/>
            <w:shd w:val="clear" w:color="auto" w:fill="FFFFFF"/>
          </w:tcPr>
          <w:p w:rsidR="00A50C39" w:rsidRPr="00C730C4" w:rsidRDefault="00A50C3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М.П.</w:t>
            </w:r>
          </w:p>
        </w:tc>
      </w:tr>
    </w:tbl>
    <w:p w:rsidR="00A50C39" w:rsidRPr="00C730C4" w:rsidRDefault="00A50C39">
      <w:pPr>
        <w:rPr>
          <w:rFonts w:ascii="Tahoma" w:eastAsia="Times New Roman" w:hAnsi="Tahoma" w:cs="Tahoma"/>
          <w:sz w:val="18"/>
          <w:szCs w:val="18"/>
        </w:rPr>
      </w:pPr>
      <w:r w:rsidRPr="00C730C4">
        <w:rPr>
          <w:rFonts w:ascii="Tahoma" w:eastAsia="Times New Roman" w:hAnsi="Tahoma" w:cs="Tahoma"/>
          <w:sz w:val="18"/>
          <w:szCs w:val="18"/>
        </w:rPr>
        <w:br w:type="page"/>
      </w:r>
    </w:p>
    <w:p w:rsidR="001B757C" w:rsidRDefault="001F24CA" w:rsidP="00CA44FC">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ahoma" w:eastAsia="Times New Roman" w:hAnsi="Tahoma" w:cs="Tahoma"/>
          <w:sz w:val="18"/>
          <w:szCs w:val="18"/>
        </w:rPr>
      </w:pPr>
      <w:r w:rsidRPr="00C730C4">
        <w:rPr>
          <w:rFonts w:ascii="Tahoma" w:eastAsia="Times New Roman" w:hAnsi="Tahoma" w:cs="Tahoma"/>
          <w:b/>
          <w:sz w:val="18"/>
          <w:szCs w:val="18"/>
        </w:rPr>
        <w:lastRenderedPageBreak/>
        <w:t>Приложение № 1</w:t>
      </w:r>
      <w:r w:rsidR="00CA44FC">
        <w:rPr>
          <w:rFonts w:ascii="Tahoma" w:eastAsia="Times New Roman" w:hAnsi="Tahoma" w:cs="Tahoma"/>
          <w:b/>
          <w:sz w:val="18"/>
          <w:szCs w:val="18"/>
        </w:rPr>
        <w:t xml:space="preserve"> </w:t>
      </w:r>
      <w:r w:rsidRPr="00C730C4">
        <w:rPr>
          <w:rFonts w:ascii="Tahoma" w:eastAsia="Times New Roman" w:hAnsi="Tahoma" w:cs="Tahoma"/>
          <w:sz w:val="18"/>
          <w:szCs w:val="18"/>
        </w:rPr>
        <w:t xml:space="preserve">к Договору № </w:t>
      </w:r>
      <w:r w:rsidR="00CA44FC">
        <w:rPr>
          <w:rFonts w:ascii="Tahoma" w:eastAsia="Times New Roman" w:hAnsi="Tahoma" w:cs="Tahoma"/>
          <w:sz w:val="18"/>
          <w:szCs w:val="18"/>
        </w:rPr>
        <w:t>___</w:t>
      </w:r>
      <w:r w:rsidRPr="00C730C4">
        <w:rPr>
          <w:rFonts w:ascii="Tahoma" w:eastAsia="Times New Roman" w:hAnsi="Tahoma" w:cs="Tahoma"/>
          <w:sz w:val="18"/>
          <w:szCs w:val="18"/>
        </w:rPr>
        <w:t>/1</w:t>
      </w:r>
      <w:r w:rsidR="0078280B" w:rsidRPr="0078280B">
        <w:rPr>
          <w:rFonts w:ascii="Tahoma" w:eastAsia="Times New Roman" w:hAnsi="Tahoma" w:cs="Tahoma"/>
          <w:sz w:val="18"/>
          <w:szCs w:val="18"/>
        </w:rPr>
        <w:t>7</w:t>
      </w:r>
      <w:r w:rsidRPr="00C730C4">
        <w:rPr>
          <w:rFonts w:ascii="Tahoma" w:eastAsia="Times New Roman" w:hAnsi="Tahoma" w:cs="Tahoma"/>
          <w:sz w:val="18"/>
          <w:szCs w:val="18"/>
        </w:rPr>
        <w:t xml:space="preserve"> от </w:t>
      </w:r>
      <w:r w:rsidR="00CA44FC">
        <w:rPr>
          <w:rFonts w:ascii="Tahoma" w:eastAsia="Times New Roman" w:hAnsi="Tahoma" w:cs="Tahoma"/>
          <w:sz w:val="18"/>
          <w:szCs w:val="18"/>
        </w:rPr>
        <w:t>«__»</w:t>
      </w:r>
      <w:r w:rsidRPr="00C730C4">
        <w:rPr>
          <w:rFonts w:ascii="Tahoma" w:eastAsia="Times New Roman" w:hAnsi="Tahoma" w:cs="Tahoma"/>
          <w:sz w:val="18"/>
          <w:szCs w:val="18"/>
        </w:rPr>
        <w:t xml:space="preserve"> </w:t>
      </w:r>
      <w:r w:rsidR="00CA44FC">
        <w:rPr>
          <w:rFonts w:ascii="Tahoma" w:eastAsia="Times New Roman" w:hAnsi="Tahoma" w:cs="Tahoma"/>
          <w:sz w:val="18"/>
          <w:szCs w:val="18"/>
        </w:rPr>
        <w:t>______</w:t>
      </w:r>
      <w:r w:rsidRPr="00C730C4">
        <w:rPr>
          <w:rFonts w:ascii="Tahoma" w:eastAsia="Times New Roman" w:hAnsi="Tahoma" w:cs="Tahoma"/>
          <w:sz w:val="18"/>
          <w:szCs w:val="18"/>
        </w:rPr>
        <w:t xml:space="preserve"> 201</w:t>
      </w:r>
      <w:r w:rsidR="0078280B" w:rsidRPr="0078280B">
        <w:rPr>
          <w:rFonts w:ascii="Tahoma" w:eastAsia="Times New Roman" w:hAnsi="Tahoma" w:cs="Tahoma"/>
          <w:sz w:val="18"/>
          <w:szCs w:val="18"/>
        </w:rPr>
        <w:t>7</w:t>
      </w:r>
      <w:r w:rsidRPr="00C730C4">
        <w:rPr>
          <w:rFonts w:ascii="Tahoma" w:eastAsia="Times New Roman" w:hAnsi="Tahoma" w:cs="Tahoma"/>
          <w:sz w:val="18"/>
          <w:szCs w:val="18"/>
        </w:rPr>
        <w:t xml:space="preserve"> г.</w:t>
      </w:r>
    </w:p>
    <w:p w:rsidR="00CA44FC" w:rsidRPr="00C730C4" w:rsidRDefault="00CA44FC" w:rsidP="00CA44FC">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ahoma" w:hAnsi="Tahoma" w:cs="Tahoma"/>
          <w:sz w:val="18"/>
          <w:szCs w:val="18"/>
        </w:rPr>
      </w:pPr>
    </w:p>
    <w:p w:rsidR="001B757C" w:rsidRPr="00C730C4" w:rsidRDefault="001F24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18"/>
          <w:szCs w:val="18"/>
        </w:rPr>
      </w:pPr>
      <w:r w:rsidRPr="00C730C4">
        <w:rPr>
          <w:rFonts w:ascii="Tahoma" w:eastAsia="Times New Roman" w:hAnsi="Tahoma" w:cs="Tahoma"/>
          <w:sz w:val="18"/>
          <w:szCs w:val="18"/>
        </w:rPr>
        <w:t>Заказчик поручает, а Исполнитель обязуется оказать услуги по проведению рекламной кампании Заказчика в системах и торговых площадках (</w:t>
      </w:r>
      <w:proofErr w:type="spellStart"/>
      <w:r w:rsidRPr="00C730C4">
        <w:rPr>
          <w:rFonts w:ascii="Tahoma" w:eastAsia="Times New Roman" w:hAnsi="Tahoma" w:cs="Tahoma"/>
          <w:sz w:val="18"/>
          <w:szCs w:val="18"/>
        </w:rPr>
        <w:t>Яндекс.Директ</w:t>
      </w:r>
      <w:proofErr w:type="spellEnd"/>
      <w:r w:rsidR="00043E02">
        <w:rPr>
          <w:rFonts w:ascii="Tahoma" w:eastAsia="Times New Roman" w:hAnsi="Tahoma" w:cs="Tahoma"/>
          <w:sz w:val="18"/>
          <w:szCs w:val="18"/>
        </w:rPr>
        <w:t xml:space="preserve">, </w:t>
      </w:r>
      <w:proofErr w:type="spellStart"/>
      <w:r w:rsidR="00043E02">
        <w:rPr>
          <w:rFonts w:ascii="Tahoma" w:eastAsia="Times New Roman" w:hAnsi="Tahoma" w:cs="Tahoma"/>
          <w:sz w:val="18"/>
          <w:szCs w:val="18"/>
        </w:rPr>
        <w:t>Google</w:t>
      </w:r>
      <w:proofErr w:type="spellEnd"/>
      <w:r w:rsidR="00043E02">
        <w:rPr>
          <w:rFonts w:ascii="Tahoma" w:eastAsia="Times New Roman" w:hAnsi="Tahoma" w:cs="Tahoma"/>
          <w:sz w:val="18"/>
          <w:szCs w:val="18"/>
        </w:rPr>
        <w:t xml:space="preserve"> </w:t>
      </w:r>
      <w:proofErr w:type="spellStart"/>
      <w:r w:rsidR="00043E02">
        <w:rPr>
          <w:rFonts w:ascii="Tahoma" w:eastAsia="Times New Roman" w:hAnsi="Tahoma" w:cs="Tahoma"/>
          <w:sz w:val="18"/>
          <w:szCs w:val="18"/>
        </w:rPr>
        <w:t>Adwords</w:t>
      </w:r>
      <w:proofErr w:type="spellEnd"/>
      <w:r w:rsidR="00043E02">
        <w:rPr>
          <w:rFonts w:ascii="Tahoma" w:eastAsia="Times New Roman" w:hAnsi="Tahoma" w:cs="Tahoma"/>
          <w:sz w:val="18"/>
          <w:szCs w:val="18"/>
        </w:rPr>
        <w:t>, target.my.com</w:t>
      </w:r>
      <w:r w:rsidRPr="00C730C4">
        <w:rPr>
          <w:rFonts w:ascii="Tahoma" w:eastAsia="Times New Roman" w:hAnsi="Tahoma" w:cs="Tahoma"/>
          <w:sz w:val="18"/>
          <w:szCs w:val="18"/>
        </w:rPr>
        <w:t xml:space="preserve">, </w:t>
      </w:r>
      <w:proofErr w:type="spellStart"/>
      <w:r w:rsidRPr="00C730C4">
        <w:rPr>
          <w:rFonts w:ascii="Tahoma" w:eastAsia="Times New Roman" w:hAnsi="Tahoma" w:cs="Tahoma"/>
          <w:sz w:val="18"/>
          <w:szCs w:val="18"/>
        </w:rPr>
        <w:t>Яндекс.Маркет</w:t>
      </w:r>
      <w:proofErr w:type="spellEnd"/>
      <w:r w:rsidRPr="00C730C4">
        <w:rPr>
          <w:rFonts w:ascii="Tahoma" w:eastAsia="Times New Roman" w:hAnsi="Tahoma" w:cs="Tahoma"/>
          <w:sz w:val="18"/>
          <w:szCs w:val="18"/>
        </w:rPr>
        <w:t xml:space="preserve"> и других, зафиксированных в Приложениях).</w:t>
      </w:r>
    </w:p>
    <w:p w:rsidR="001B757C" w:rsidRPr="00C730C4" w:rsidRDefault="001F24CA" w:rsidP="00C72752">
      <w:pPr>
        <w:pStyle w:val="ae"/>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cs="Tahoma"/>
          <w:sz w:val="18"/>
          <w:szCs w:val="18"/>
        </w:rPr>
      </w:pPr>
      <w:r w:rsidRPr="00C730C4">
        <w:rPr>
          <w:rFonts w:ascii="Tahoma" w:eastAsia="Times New Roman" w:hAnsi="Tahoma" w:cs="Tahoma"/>
          <w:sz w:val="18"/>
          <w:szCs w:val="18"/>
        </w:rPr>
        <w:t xml:space="preserve">Тип рекламного носителя – объявления, ведущие на сайт Заказчика: </w:t>
      </w:r>
      <w:r w:rsidRPr="00C730C4">
        <w:rPr>
          <w:rFonts w:ascii="Tahoma" w:eastAsia="Times New Roman" w:hAnsi="Tahoma" w:cs="Tahoma"/>
          <w:sz w:val="18"/>
          <w:szCs w:val="18"/>
          <w:highlight w:val="yellow"/>
        </w:rPr>
        <w:t>http</w:t>
      </w:r>
      <w:r w:rsidR="00CC3F72" w:rsidRPr="00C730C4">
        <w:rPr>
          <w:rFonts w:ascii="Tahoma" w:eastAsia="Times New Roman" w:hAnsi="Tahoma" w:cs="Tahoma"/>
          <w:sz w:val="18"/>
          <w:szCs w:val="18"/>
        </w:rPr>
        <w:t>://____</w:t>
      </w:r>
      <w:r w:rsidRPr="00C730C4">
        <w:rPr>
          <w:rFonts w:ascii="Tahoma" w:eastAsia="Times New Roman" w:hAnsi="Tahoma" w:cs="Tahoma"/>
          <w:sz w:val="18"/>
          <w:szCs w:val="18"/>
        </w:rPr>
        <w:t>.</w:t>
      </w:r>
    </w:p>
    <w:p w:rsidR="00C72752" w:rsidRPr="00C730C4" w:rsidRDefault="001F24CA" w:rsidP="00C72752">
      <w:pPr>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Отчетные периоды, размеры рекламных бюджетов и оплата услуг Исполнителя:</w:t>
      </w:r>
    </w:p>
    <w:p w:rsidR="00C72752" w:rsidRPr="00C730C4" w:rsidRDefault="001F24CA" w:rsidP="00C72752">
      <w:pPr>
        <w:numPr>
          <w:ilvl w:val="1"/>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 xml:space="preserve">Плановый рекламный бюджет </w:t>
      </w:r>
      <w:r w:rsidR="00C72752" w:rsidRPr="00C730C4">
        <w:rPr>
          <w:rFonts w:ascii="Tahoma" w:eastAsia="Times New Roman" w:hAnsi="Tahoma" w:cs="Tahoma"/>
          <w:sz w:val="18"/>
          <w:szCs w:val="18"/>
        </w:rPr>
        <w:t>–</w:t>
      </w:r>
      <w:r w:rsidRPr="00C730C4">
        <w:rPr>
          <w:rFonts w:ascii="Tahoma" w:eastAsia="Times New Roman" w:hAnsi="Tahoma" w:cs="Tahoma"/>
          <w:sz w:val="18"/>
          <w:szCs w:val="18"/>
        </w:rPr>
        <w:t xml:space="preserve"> </w:t>
      </w:r>
      <w:r w:rsidR="001219DB">
        <w:rPr>
          <w:rFonts w:ascii="Tahoma" w:eastAsia="Times New Roman" w:hAnsi="Tahoma" w:cs="Tahoma"/>
          <w:sz w:val="18"/>
          <w:szCs w:val="18"/>
        </w:rPr>
        <w:t>___</w:t>
      </w:r>
      <w:proofErr w:type="gramStart"/>
      <w:r w:rsidR="001219DB">
        <w:rPr>
          <w:rFonts w:ascii="Tahoma" w:eastAsia="Times New Roman" w:hAnsi="Tahoma" w:cs="Tahoma"/>
          <w:sz w:val="18"/>
          <w:szCs w:val="18"/>
        </w:rPr>
        <w:t xml:space="preserve">_ </w:t>
      </w:r>
      <w:r w:rsidR="00C72752" w:rsidRPr="00C730C4">
        <w:rPr>
          <w:rFonts w:ascii="Tahoma" w:eastAsia="Times New Roman" w:hAnsi="Tahoma" w:cs="Tahoma"/>
          <w:sz w:val="18"/>
          <w:szCs w:val="18"/>
          <w:lang w:val="en-US"/>
        </w:rPr>
        <w:t xml:space="preserve"> </w:t>
      </w:r>
      <w:r w:rsidR="00C72752" w:rsidRPr="00C730C4">
        <w:rPr>
          <w:rFonts w:ascii="Tahoma" w:eastAsia="Times New Roman" w:hAnsi="Tahoma" w:cs="Tahoma"/>
          <w:sz w:val="18"/>
          <w:szCs w:val="18"/>
        </w:rPr>
        <w:t>руб.</w:t>
      </w:r>
      <w:proofErr w:type="gramEnd"/>
    </w:p>
    <w:p w:rsidR="00C72752" w:rsidRPr="00C730C4" w:rsidRDefault="001F24CA" w:rsidP="00C72752">
      <w:pPr>
        <w:numPr>
          <w:ilvl w:val="1"/>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 xml:space="preserve">Первый отчетный период — с </w:t>
      </w:r>
      <w:proofErr w:type="gramStart"/>
      <w:r w:rsidR="00C72752" w:rsidRPr="00C730C4">
        <w:rPr>
          <w:rFonts w:ascii="Tahoma" w:eastAsia="Times New Roman" w:hAnsi="Tahoma" w:cs="Tahoma"/>
          <w:sz w:val="18"/>
          <w:szCs w:val="18"/>
          <w:highlight w:val="yellow"/>
        </w:rPr>
        <w:t>01.</w:t>
      </w:r>
      <w:r w:rsidR="001219DB">
        <w:rPr>
          <w:rFonts w:ascii="Tahoma" w:eastAsia="Times New Roman" w:hAnsi="Tahoma" w:cs="Tahoma"/>
          <w:sz w:val="18"/>
          <w:szCs w:val="18"/>
          <w:highlight w:val="yellow"/>
        </w:rPr>
        <w:t>_</w:t>
      </w:r>
      <w:proofErr w:type="gramEnd"/>
      <w:r w:rsidR="001219DB">
        <w:rPr>
          <w:rFonts w:ascii="Tahoma" w:eastAsia="Times New Roman" w:hAnsi="Tahoma" w:cs="Tahoma"/>
          <w:sz w:val="18"/>
          <w:szCs w:val="18"/>
          <w:highlight w:val="yellow"/>
        </w:rPr>
        <w:t>_</w:t>
      </w:r>
      <w:r w:rsidR="00C72752" w:rsidRPr="00C730C4">
        <w:rPr>
          <w:rFonts w:ascii="Tahoma" w:eastAsia="Times New Roman" w:hAnsi="Tahoma" w:cs="Tahoma"/>
          <w:sz w:val="18"/>
          <w:szCs w:val="18"/>
          <w:highlight w:val="yellow"/>
        </w:rPr>
        <w:t>.</w:t>
      </w:r>
      <w:r w:rsidRPr="00C730C4">
        <w:rPr>
          <w:rFonts w:ascii="Tahoma" w:eastAsia="Times New Roman" w:hAnsi="Tahoma" w:cs="Tahoma"/>
          <w:sz w:val="18"/>
          <w:szCs w:val="18"/>
          <w:highlight w:val="yellow"/>
        </w:rPr>
        <w:t>201</w:t>
      </w:r>
      <w:r w:rsidR="0078280B">
        <w:rPr>
          <w:rFonts w:ascii="Tahoma" w:eastAsia="Times New Roman" w:hAnsi="Tahoma" w:cs="Tahoma"/>
          <w:sz w:val="18"/>
          <w:szCs w:val="18"/>
          <w:highlight w:val="yellow"/>
        </w:rPr>
        <w:t>7</w:t>
      </w:r>
      <w:r w:rsidRPr="00C730C4">
        <w:rPr>
          <w:rFonts w:ascii="Tahoma" w:eastAsia="Times New Roman" w:hAnsi="Tahoma" w:cs="Tahoma"/>
          <w:sz w:val="18"/>
          <w:szCs w:val="18"/>
          <w:highlight w:val="yellow"/>
        </w:rPr>
        <w:t xml:space="preserve"> по </w:t>
      </w:r>
      <w:r w:rsidR="00C72752" w:rsidRPr="00C730C4">
        <w:rPr>
          <w:rFonts w:ascii="Tahoma" w:eastAsia="Times New Roman" w:hAnsi="Tahoma" w:cs="Tahoma"/>
          <w:sz w:val="18"/>
          <w:szCs w:val="18"/>
          <w:highlight w:val="yellow"/>
        </w:rPr>
        <w:t>3</w:t>
      </w:r>
      <w:r w:rsidR="0078280B">
        <w:rPr>
          <w:rFonts w:ascii="Tahoma" w:eastAsia="Times New Roman" w:hAnsi="Tahoma" w:cs="Tahoma"/>
          <w:sz w:val="18"/>
          <w:szCs w:val="18"/>
          <w:highlight w:val="yellow"/>
        </w:rPr>
        <w:t>1</w:t>
      </w:r>
      <w:r w:rsidRPr="00C730C4">
        <w:rPr>
          <w:rFonts w:ascii="Tahoma" w:eastAsia="Times New Roman" w:hAnsi="Tahoma" w:cs="Tahoma"/>
          <w:sz w:val="18"/>
          <w:szCs w:val="18"/>
          <w:highlight w:val="yellow"/>
        </w:rPr>
        <w:t>.</w:t>
      </w:r>
      <w:r w:rsidR="001219DB">
        <w:rPr>
          <w:rFonts w:ascii="Tahoma" w:eastAsia="Times New Roman" w:hAnsi="Tahoma" w:cs="Tahoma"/>
          <w:sz w:val="18"/>
          <w:szCs w:val="18"/>
          <w:highlight w:val="yellow"/>
        </w:rPr>
        <w:t>__</w:t>
      </w:r>
      <w:r w:rsidRPr="00C730C4">
        <w:rPr>
          <w:rFonts w:ascii="Tahoma" w:eastAsia="Times New Roman" w:hAnsi="Tahoma" w:cs="Tahoma"/>
          <w:sz w:val="18"/>
          <w:szCs w:val="18"/>
          <w:highlight w:val="yellow"/>
        </w:rPr>
        <w:t>.201</w:t>
      </w:r>
      <w:r w:rsidR="0078280B">
        <w:rPr>
          <w:rFonts w:ascii="Tahoma" w:eastAsia="Times New Roman" w:hAnsi="Tahoma" w:cs="Tahoma"/>
          <w:sz w:val="18"/>
          <w:szCs w:val="18"/>
        </w:rPr>
        <w:t>7</w:t>
      </w:r>
      <w:r w:rsidRPr="00C730C4">
        <w:rPr>
          <w:rFonts w:ascii="Tahoma" w:eastAsia="Times New Roman" w:hAnsi="Tahoma" w:cs="Tahoma"/>
          <w:sz w:val="18"/>
          <w:szCs w:val="18"/>
        </w:rPr>
        <w:t>.</w:t>
      </w:r>
    </w:p>
    <w:p w:rsidR="001B757C" w:rsidRPr="00C730C4" w:rsidRDefault="001F24CA" w:rsidP="00C72752">
      <w:pPr>
        <w:numPr>
          <w:ilvl w:val="1"/>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 xml:space="preserve">Стоимость работ Исполнителя в первом отчетном периоде </w:t>
      </w:r>
      <w:r w:rsidR="001219DB">
        <w:rPr>
          <w:rFonts w:ascii="Tahoma" w:eastAsia="Times New Roman" w:hAnsi="Tahoma" w:cs="Tahoma"/>
          <w:sz w:val="18"/>
          <w:szCs w:val="18"/>
          <w:highlight w:val="yellow"/>
        </w:rPr>
        <w:t>____</w:t>
      </w:r>
      <w:r w:rsidRPr="00C730C4">
        <w:rPr>
          <w:rFonts w:ascii="Tahoma" w:eastAsia="Times New Roman" w:hAnsi="Tahoma" w:cs="Tahoma"/>
          <w:sz w:val="18"/>
          <w:szCs w:val="18"/>
          <w:highlight w:val="yellow"/>
        </w:rPr>
        <w:t xml:space="preserve"> </w:t>
      </w:r>
      <w:r w:rsidR="00306E31">
        <w:rPr>
          <w:rFonts w:ascii="Tahoma" w:eastAsia="Times New Roman" w:hAnsi="Tahoma" w:cs="Tahoma"/>
          <w:sz w:val="18"/>
          <w:szCs w:val="18"/>
          <w:highlight w:val="yellow"/>
        </w:rPr>
        <w:t>(</w:t>
      </w:r>
      <w:r w:rsidR="001219DB">
        <w:rPr>
          <w:rFonts w:ascii="Tahoma" w:eastAsia="Times New Roman" w:hAnsi="Tahoma" w:cs="Tahoma"/>
          <w:sz w:val="18"/>
          <w:szCs w:val="18"/>
          <w:highlight w:val="yellow"/>
        </w:rPr>
        <w:t>____</w:t>
      </w:r>
      <w:r w:rsidR="00306E31">
        <w:rPr>
          <w:rFonts w:ascii="Tahoma" w:eastAsia="Times New Roman" w:hAnsi="Tahoma" w:cs="Tahoma"/>
          <w:sz w:val="18"/>
          <w:szCs w:val="18"/>
          <w:highlight w:val="yellow"/>
        </w:rPr>
        <w:t xml:space="preserve"> тысяч) рублей 00 коп</w:t>
      </w:r>
      <w:r w:rsidRPr="00C730C4">
        <w:rPr>
          <w:rFonts w:ascii="Tahoma" w:eastAsia="Times New Roman" w:hAnsi="Tahoma" w:cs="Tahoma"/>
          <w:sz w:val="18"/>
          <w:szCs w:val="18"/>
        </w:rPr>
        <w:t>. Исполнитель применяет упрощенную систему налогообложения и не является налогоплательщиком налога на добавленную стоимость, согласно п.2 ст. 346.11 гл. 26.2 НК РФ.</w:t>
      </w:r>
    </w:p>
    <w:p w:rsidR="001B757C" w:rsidRPr="00C730C4" w:rsidRDefault="001F24CA" w:rsidP="00C72752">
      <w:pPr>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Р</w:t>
      </w:r>
      <w:r w:rsidR="00C72752" w:rsidRPr="00C730C4">
        <w:rPr>
          <w:rFonts w:ascii="Tahoma" w:eastAsia="Times New Roman" w:hAnsi="Tahoma" w:cs="Tahoma"/>
          <w:sz w:val="18"/>
          <w:szCs w:val="18"/>
        </w:rPr>
        <w:t xml:space="preserve">егионы показа объявлений: </w:t>
      </w:r>
      <w:r w:rsidR="00C72752" w:rsidRPr="00C730C4">
        <w:rPr>
          <w:rFonts w:ascii="Tahoma" w:eastAsia="Times New Roman" w:hAnsi="Tahoma" w:cs="Tahoma"/>
          <w:sz w:val="18"/>
          <w:szCs w:val="18"/>
          <w:highlight w:val="yellow"/>
        </w:rPr>
        <w:t>Москва</w:t>
      </w:r>
      <w:r w:rsidR="00C72752" w:rsidRPr="00C730C4">
        <w:rPr>
          <w:rFonts w:ascii="Tahoma" w:eastAsia="Times New Roman" w:hAnsi="Tahoma" w:cs="Tahoma"/>
          <w:sz w:val="18"/>
          <w:szCs w:val="18"/>
        </w:rPr>
        <w:t xml:space="preserve">, </w:t>
      </w:r>
      <w:r w:rsidR="001219DB">
        <w:rPr>
          <w:rFonts w:ascii="Tahoma" w:eastAsia="Times New Roman" w:hAnsi="Tahoma" w:cs="Tahoma"/>
          <w:sz w:val="18"/>
          <w:szCs w:val="18"/>
        </w:rPr>
        <w:t>____</w:t>
      </w:r>
      <w:r w:rsidRPr="00C730C4">
        <w:rPr>
          <w:rFonts w:ascii="Tahoma" w:eastAsia="Times New Roman" w:hAnsi="Tahoma" w:cs="Tahoma"/>
          <w:sz w:val="18"/>
          <w:szCs w:val="18"/>
        </w:rPr>
        <w:t>.</w:t>
      </w:r>
    </w:p>
    <w:p w:rsidR="001B757C" w:rsidRPr="00C730C4" w:rsidRDefault="001F24CA" w:rsidP="00C72752">
      <w:pPr>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Список фраз, по которым будут показываться рекламные объявления, размер рекламных бюджетов, а также настройки рекламных кампаний обсуждаются и утверждаются путем переговоров посредств</w:t>
      </w:r>
      <w:r w:rsidR="00C72752" w:rsidRPr="00C730C4">
        <w:rPr>
          <w:rFonts w:ascii="Tahoma" w:eastAsia="Times New Roman" w:hAnsi="Tahoma" w:cs="Tahoma"/>
          <w:sz w:val="18"/>
          <w:szCs w:val="18"/>
        </w:rPr>
        <w:t>ом электронной почты и телефона</w:t>
      </w:r>
      <w:r w:rsidRPr="00C730C4">
        <w:rPr>
          <w:rFonts w:ascii="Tahoma" w:eastAsia="Times New Roman" w:hAnsi="Tahoma" w:cs="Tahoma"/>
          <w:sz w:val="18"/>
          <w:szCs w:val="18"/>
        </w:rPr>
        <w:t>.</w:t>
      </w:r>
    </w:p>
    <w:p w:rsidR="00C72752" w:rsidRPr="00C730C4" w:rsidRDefault="001F24CA" w:rsidP="003E25F5">
      <w:pPr>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Tahoma" w:hAnsi="Tahoma" w:cs="Tahoma"/>
          <w:sz w:val="18"/>
          <w:szCs w:val="18"/>
        </w:rPr>
      </w:pPr>
      <w:r w:rsidRPr="00C730C4">
        <w:rPr>
          <w:rFonts w:ascii="Tahoma" w:eastAsia="Times New Roman" w:hAnsi="Tahoma" w:cs="Tahoma"/>
          <w:sz w:val="18"/>
          <w:szCs w:val="18"/>
        </w:rPr>
        <w:t>В течение 3 рабочих дней по завершении отчетного периода Исполнитель предоставляет Заказчику отчет с данными веб-аналитики (количество показов, количество кликов, CTR по каждой рекламной кампании; количество и состав достижения целей, наст</w:t>
      </w:r>
      <w:r w:rsidR="00C72752" w:rsidRPr="00C730C4">
        <w:rPr>
          <w:rFonts w:ascii="Tahoma" w:eastAsia="Times New Roman" w:hAnsi="Tahoma" w:cs="Tahoma"/>
          <w:sz w:val="18"/>
          <w:szCs w:val="18"/>
        </w:rPr>
        <w:t>раиваемых в системах аналитики</w:t>
      </w:r>
      <w:r w:rsidRPr="00C730C4">
        <w:rPr>
          <w:rFonts w:ascii="Tahoma" w:eastAsia="Times New Roman" w:hAnsi="Tahoma" w:cs="Tahoma"/>
          <w:sz w:val="18"/>
          <w:szCs w:val="18"/>
        </w:rPr>
        <w:t>, анализ показат</w:t>
      </w:r>
      <w:r w:rsidR="00C72752" w:rsidRPr="00C730C4">
        <w:rPr>
          <w:rFonts w:ascii="Tahoma" w:eastAsia="Times New Roman" w:hAnsi="Tahoma" w:cs="Tahoma"/>
          <w:sz w:val="18"/>
          <w:szCs w:val="18"/>
        </w:rPr>
        <w:t>елей глубины просмотра, времени</w:t>
      </w:r>
      <w:r w:rsidRPr="00C730C4">
        <w:rPr>
          <w:rFonts w:ascii="Tahoma" w:eastAsia="Times New Roman" w:hAnsi="Tahoma" w:cs="Tahoma"/>
          <w:sz w:val="18"/>
          <w:szCs w:val="18"/>
        </w:rPr>
        <w:t xml:space="preserve"> пребывания и действий пользователя на сайте), выводами и планом </w:t>
      </w:r>
      <w:r w:rsidR="00C72752" w:rsidRPr="00C730C4">
        <w:rPr>
          <w:rFonts w:ascii="Tahoma" w:eastAsia="Times New Roman" w:hAnsi="Tahoma" w:cs="Tahoma"/>
          <w:sz w:val="18"/>
          <w:szCs w:val="18"/>
        </w:rPr>
        <w:t>работ на следующий период. План</w:t>
      </w:r>
      <w:r w:rsidRPr="00C730C4">
        <w:rPr>
          <w:rFonts w:ascii="Tahoma" w:eastAsia="Times New Roman" w:hAnsi="Tahoma" w:cs="Tahoma"/>
          <w:sz w:val="18"/>
          <w:szCs w:val="18"/>
        </w:rPr>
        <w:t xml:space="preserve"> до начала его реализации должен быть утвержден Заказчиком и зафиксирован в последующем Приложении.</w:t>
      </w:r>
    </w:p>
    <w:p w:rsidR="00C72752" w:rsidRPr="00C730C4" w:rsidRDefault="001F24CA" w:rsidP="00C72752">
      <w:pPr>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357" w:hanging="357"/>
        <w:jc w:val="both"/>
        <w:rPr>
          <w:rFonts w:ascii="Tahoma" w:hAnsi="Tahoma" w:cs="Tahoma"/>
          <w:sz w:val="18"/>
          <w:szCs w:val="18"/>
        </w:rPr>
      </w:pPr>
      <w:r w:rsidRPr="00C730C4">
        <w:rPr>
          <w:rFonts w:ascii="Tahoma" w:eastAsia="Times New Roman" w:hAnsi="Tahoma" w:cs="Tahoma"/>
          <w:sz w:val="18"/>
          <w:szCs w:val="18"/>
        </w:rPr>
        <w:t>План работ</w:t>
      </w:r>
      <w:r w:rsidR="00C72752" w:rsidRPr="00C730C4">
        <w:rPr>
          <w:rFonts w:ascii="Tahoma" w:eastAsia="Times New Roman" w:hAnsi="Tahoma" w:cs="Tahoma"/>
          <w:sz w:val="18"/>
          <w:szCs w:val="18"/>
        </w:rPr>
        <w:t xml:space="preserve"> и рекламные бюджеты на отчетный период</w:t>
      </w:r>
      <w:r w:rsidRPr="00C730C4">
        <w:rPr>
          <w:rFonts w:ascii="Tahoma" w:eastAsia="Times New Roman" w:hAnsi="Tahoma" w:cs="Tahoma"/>
          <w:sz w:val="18"/>
          <w:szCs w:val="18"/>
        </w:rPr>
        <w:t>:</w:t>
      </w:r>
    </w:p>
    <w:tbl>
      <w:tblPr>
        <w:tblW w:w="5000" w:type="pct"/>
        <w:tblCellMar>
          <w:top w:w="15" w:type="dxa"/>
          <w:left w:w="15" w:type="dxa"/>
          <w:bottom w:w="15" w:type="dxa"/>
          <w:right w:w="15" w:type="dxa"/>
        </w:tblCellMar>
        <w:tblLook w:val="04A0" w:firstRow="1" w:lastRow="0" w:firstColumn="1" w:lastColumn="0" w:noHBand="0" w:noVBand="1"/>
      </w:tblPr>
      <w:tblGrid>
        <w:gridCol w:w="7942"/>
        <w:gridCol w:w="2816"/>
      </w:tblGrid>
      <w:tr w:rsidR="0078280B" w:rsidRPr="00C730C4" w:rsidTr="0078280B">
        <w:tc>
          <w:tcPr>
            <w:tcW w:w="36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rPr>
                <w:rFonts w:ascii="Tahoma" w:eastAsia="Times New Roman" w:hAnsi="Tahoma" w:cs="Tahoma"/>
                <w:sz w:val="18"/>
                <w:szCs w:val="18"/>
              </w:rPr>
            </w:pPr>
            <w:r w:rsidRPr="00C730C4">
              <w:rPr>
                <w:rFonts w:ascii="Tahoma" w:eastAsia="Times New Roman" w:hAnsi="Tahoma" w:cs="Tahoma"/>
                <w:sz w:val="18"/>
                <w:szCs w:val="18"/>
              </w:rPr>
              <w:t>План работ</w:t>
            </w:r>
          </w:p>
        </w:tc>
        <w:tc>
          <w:tcPr>
            <w:tcW w:w="13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jc w:val="right"/>
              <w:rPr>
                <w:rFonts w:ascii="Tahoma" w:eastAsia="Times New Roman" w:hAnsi="Tahoma" w:cs="Tahoma"/>
                <w:sz w:val="18"/>
                <w:szCs w:val="18"/>
              </w:rPr>
            </w:pPr>
            <w:r w:rsidRPr="00C730C4">
              <w:rPr>
                <w:rFonts w:ascii="Tahoma" w:eastAsia="Times New Roman" w:hAnsi="Tahoma" w:cs="Tahoma"/>
                <w:sz w:val="18"/>
                <w:szCs w:val="18"/>
              </w:rPr>
              <w:t>Трудоемкость, часы</w:t>
            </w:r>
          </w:p>
        </w:tc>
      </w:tr>
      <w:tr w:rsidR="0078280B" w:rsidRPr="00C730C4" w:rsidTr="0078280B">
        <w:tc>
          <w:tcPr>
            <w:tcW w:w="36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280B" w:rsidRPr="00CA44FC" w:rsidRDefault="0078280B" w:rsidP="00C72752">
            <w:pPr>
              <w:spacing w:line="240" w:lineRule="auto"/>
              <w:rPr>
                <w:rFonts w:ascii="Tahoma" w:eastAsia="Times New Roman" w:hAnsi="Tahoma" w:cs="Tahoma"/>
                <w:color w:val="auto"/>
                <w:sz w:val="18"/>
                <w:szCs w:val="18"/>
                <w:highlight w:val="yellow"/>
              </w:rPr>
            </w:pPr>
            <w:r w:rsidRPr="00CA44FC">
              <w:rPr>
                <w:rFonts w:ascii="Tahoma" w:eastAsia="Times New Roman" w:hAnsi="Tahoma" w:cs="Tahoma"/>
                <w:sz w:val="18"/>
                <w:szCs w:val="18"/>
                <w:highlight w:val="yellow"/>
              </w:rPr>
              <w:t>Создание структуры рекламной кампании для РСЯ</w:t>
            </w:r>
          </w:p>
        </w:tc>
        <w:tc>
          <w:tcPr>
            <w:tcW w:w="13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jc w:val="right"/>
              <w:rPr>
                <w:rFonts w:ascii="Tahoma" w:eastAsia="Times New Roman" w:hAnsi="Tahoma" w:cs="Tahoma"/>
                <w:color w:val="auto"/>
                <w:sz w:val="18"/>
                <w:szCs w:val="18"/>
              </w:rPr>
            </w:pPr>
          </w:p>
        </w:tc>
      </w:tr>
      <w:tr w:rsidR="0078280B" w:rsidRPr="00C730C4" w:rsidTr="0078280B">
        <w:tc>
          <w:tcPr>
            <w:tcW w:w="36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280B" w:rsidRPr="00CA44FC" w:rsidRDefault="0078280B" w:rsidP="00C72752">
            <w:pPr>
              <w:spacing w:line="240" w:lineRule="auto"/>
              <w:rPr>
                <w:rFonts w:ascii="Tahoma" w:eastAsia="Times New Roman" w:hAnsi="Tahoma" w:cs="Tahoma"/>
                <w:color w:val="auto"/>
                <w:sz w:val="18"/>
                <w:szCs w:val="18"/>
                <w:highlight w:val="yellow"/>
              </w:rPr>
            </w:pPr>
            <w:r w:rsidRPr="00CA44FC">
              <w:rPr>
                <w:rFonts w:ascii="Tahoma" w:eastAsia="Times New Roman" w:hAnsi="Tahoma" w:cs="Tahoma"/>
                <w:sz w:val="18"/>
                <w:szCs w:val="18"/>
                <w:highlight w:val="yellow"/>
              </w:rPr>
              <w:t>Реализация структуры в рекламных системах, запуск показа объявлений</w:t>
            </w:r>
          </w:p>
        </w:tc>
        <w:tc>
          <w:tcPr>
            <w:tcW w:w="13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jc w:val="right"/>
              <w:rPr>
                <w:rFonts w:ascii="Tahoma" w:eastAsia="Times New Roman" w:hAnsi="Tahoma" w:cs="Tahoma"/>
                <w:color w:val="auto"/>
                <w:sz w:val="18"/>
                <w:szCs w:val="18"/>
              </w:rPr>
            </w:pPr>
          </w:p>
        </w:tc>
      </w:tr>
      <w:tr w:rsidR="0078280B" w:rsidRPr="00C730C4" w:rsidTr="0078280B">
        <w:tc>
          <w:tcPr>
            <w:tcW w:w="36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280B" w:rsidRPr="00CA44FC" w:rsidRDefault="0078280B" w:rsidP="00C72752">
            <w:pPr>
              <w:spacing w:line="240" w:lineRule="auto"/>
              <w:rPr>
                <w:rFonts w:ascii="Tahoma" w:eastAsia="Times New Roman" w:hAnsi="Tahoma" w:cs="Tahoma"/>
                <w:color w:val="auto"/>
                <w:sz w:val="18"/>
                <w:szCs w:val="18"/>
                <w:highlight w:val="yellow"/>
              </w:rPr>
            </w:pPr>
            <w:r w:rsidRPr="00CA44FC">
              <w:rPr>
                <w:rFonts w:ascii="Tahoma" w:eastAsia="Times New Roman" w:hAnsi="Tahoma" w:cs="Tahoma"/>
                <w:sz w:val="18"/>
                <w:szCs w:val="18"/>
                <w:highlight w:val="yellow"/>
              </w:rPr>
              <w:t>Аналитика сайта. Установка целей для систем аналитики.</w:t>
            </w:r>
          </w:p>
        </w:tc>
        <w:tc>
          <w:tcPr>
            <w:tcW w:w="13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jc w:val="right"/>
              <w:rPr>
                <w:rFonts w:ascii="Tahoma" w:eastAsia="Times New Roman" w:hAnsi="Tahoma" w:cs="Tahoma"/>
                <w:color w:val="auto"/>
                <w:sz w:val="18"/>
                <w:szCs w:val="18"/>
              </w:rPr>
            </w:pPr>
          </w:p>
        </w:tc>
      </w:tr>
      <w:tr w:rsidR="0078280B" w:rsidRPr="00C730C4" w:rsidTr="0078280B">
        <w:tc>
          <w:tcPr>
            <w:tcW w:w="36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A44FC" w:rsidRDefault="0078280B" w:rsidP="00C72752">
            <w:pPr>
              <w:spacing w:line="240" w:lineRule="auto"/>
              <w:rPr>
                <w:rFonts w:ascii="Tahoma" w:eastAsia="Times New Roman" w:hAnsi="Tahoma" w:cs="Tahoma"/>
                <w:sz w:val="18"/>
                <w:szCs w:val="18"/>
                <w:highlight w:val="yellow"/>
              </w:rPr>
            </w:pPr>
            <w:r w:rsidRPr="00CA44FC">
              <w:rPr>
                <w:rFonts w:ascii="Tahoma" w:eastAsia="Times New Roman" w:hAnsi="Tahoma" w:cs="Tahoma"/>
                <w:sz w:val="18"/>
                <w:szCs w:val="18"/>
                <w:highlight w:val="yellow"/>
              </w:rPr>
              <w:t xml:space="preserve">Рекламный бюджет </w:t>
            </w:r>
            <w:proofErr w:type="spellStart"/>
            <w:r w:rsidRPr="00CA44FC">
              <w:rPr>
                <w:rFonts w:ascii="Tahoma" w:eastAsia="Times New Roman" w:hAnsi="Tahoma" w:cs="Tahoma"/>
                <w:sz w:val="18"/>
                <w:szCs w:val="18"/>
                <w:highlight w:val="yellow"/>
              </w:rPr>
              <w:t>Яндекс.Директ</w:t>
            </w:r>
            <w:proofErr w:type="spellEnd"/>
          </w:p>
        </w:tc>
        <w:tc>
          <w:tcPr>
            <w:tcW w:w="13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jc w:val="right"/>
              <w:rPr>
                <w:rFonts w:ascii="Tahoma" w:eastAsia="Times New Roman" w:hAnsi="Tahoma" w:cs="Tahoma"/>
                <w:sz w:val="18"/>
                <w:szCs w:val="18"/>
              </w:rPr>
            </w:pPr>
          </w:p>
        </w:tc>
      </w:tr>
      <w:tr w:rsidR="0078280B" w:rsidRPr="00C730C4" w:rsidTr="0078280B">
        <w:tc>
          <w:tcPr>
            <w:tcW w:w="369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rPr>
                <w:rFonts w:ascii="Tahoma" w:eastAsia="Times New Roman" w:hAnsi="Tahoma" w:cs="Tahoma"/>
                <w:sz w:val="18"/>
                <w:szCs w:val="18"/>
              </w:rPr>
            </w:pPr>
            <w:r w:rsidRPr="00C730C4">
              <w:rPr>
                <w:rFonts w:ascii="Tahoma" w:eastAsia="Times New Roman" w:hAnsi="Tahoma" w:cs="Tahoma"/>
                <w:sz w:val="18"/>
                <w:szCs w:val="18"/>
              </w:rPr>
              <w:t>ИТОГО</w:t>
            </w:r>
          </w:p>
        </w:tc>
        <w:tc>
          <w:tcPr>
            <w:tcW w:w="13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8280B" w:rsidRPr="00C730C4" w:rsidRDefault="0078280B" w:rsidP="00C72752">
            <w:pPr>
              <w:spacing w:line="240" w:lineRule="auto"/>
              <w:jc w:val="right"/>
              <w:rPr>
                <w:rFonts w:ascii="Tahoma" w:eastAsia="Times New Roman" w:hAnsi="Tahoma" w:cs="Tahoma"/>
                <w:sz w:val="18"/>
                <w:szCs w:val="18"/>
              </w:rPr>
            </w:pPr>
          </w:p>
        </w:tc>
      </w:tr>
    </w:tbl>
    <w:p w:rsidR="00C72752" w:rsidRPr="00C730C4" w:rsidRDefault="00C72752">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eastAsia="Times New Roman" w:hAnsi="Tahoma" w:cs="Tahoma"/>
          <w:b/>
          <w:sz w:val="18"/>
          <w:szCs w:val="18"/>
        </w:rPr>
      </w:pPr>
    </w:p>
    <w:p w:rsidR="001B757C" w:rsidRPr="00C730C4" w:rsidRDefault="001F24CA" w:rsidP="00C72752">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rFonts w:ascii="Tahoma" w:hAnsi="Tahoma" w:cs="Tahoma"/>
          <w:sz w:val="18"/>
          <w:szCs w:val="18"/>
        </w:rPr>
      </w:pPr>
      <w:r w:rsidRPr="00C730C4">
        <w:rPr>
          <w:rFonts w:ascii="Tahoma" w:eastAsia="Times New Roman" w:hAnsi="Tahoma" w:cs="Tahoma"/>
          <w:b/>
          <w:sz w:val="18"/>
          <w:szCs w:val="18"/>
        </w:rPr>
        <w:t>Подписи Сторон</w:t>
      </w:r>
    </w:p>
    <w:tbl>
      <w:tblPr>
        <w:tblStyle w:val="a6"/>
        <w:tblW w:w="0" w:type="auto"/>
        <w:tblInd w:w="115" w:type="dxa"/>
        <w:tblLayout w:type="fixed"/>
        <w:tblLook w:val="0000" w:firstRow="0" w:lastRow="0" w:firstColumn="0" w:lastColumn="0" w:noHBand="0" w:noVBand="0"/>
      </w:tblPr>
      <w:tblGrid>
        <w:gridCol w:w="5400"/>
        <w:gridCol w:w="5072"/>
      </w:tblGrid>
      <w:tr w:rsidR="00C72752" w:rsidRPr="00C730C4" w:rsidTr="00514DF9">
        <w:trPr>
          <w:trHeight w:val="200"/>
        </w:trPr>
        <w:tc>
          <w:tcPr>
            <w:tcW w:w="5400" w:type="dxa"/>
            <w:shd w:val="clear" w:color="auto" w:fill="FFFFFF"/>
          </w:tcPr>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bookmarkStart w:id="1" w:name="h.290jq6866cjq" w:colFirst="0" w:colLast="0"/>
            <w:bookmarkEnd w:id="1"/>
            <w:r w:rsidRPr="00C730C4">
              <w:rPr>
                <w:rFonts w:ascii="Tahoma" w:eastAsia="Times New Roman" w:hAnsi="Tahoma" w:cs="Tahoma"/>
                <w:sz w:val="18"/>
                <w:szCs w:val="18"/>
              </w:rPr>
              <w:t>ИСПОЛНИТЕЛЬ:</w:t>
            </w:r>
          </w:p>
        </w:tc>
        <w:tc>
          <w:tcPr>
            <w:tcW w:w="5072" w:type="dxa"/>
            <w:shd w:val="clear" w:color="auto" w:fill="FFFFFF"/>
          </w:tcPr>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ЗАКАЗЧИК:</w:t>
            </w:r>
          </w:p>
        </w:tc>
      </w:tr>
      <w:tr w:rsidR="00C72752" w:rsidRPr="00C730C4" w:rsidTr="00514DF9">
        <w:trPr>
          <w:trHeight w:val="620"/>
        </w:trPr>
        <w:tc>
          <w:tcPr>
            <w:tcW w:w="5400" w:type="dxa"/>
            <w:shd w:val="clear" w:color="auto" w:fill="FFFFFF"/>
          </w:tcPr>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Генеральный директор ООО «Интернет-агентство ИНТЕРВОЛГА»</w:t>
            </w:r>
          </w:p>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_________________________ С.А. Овчинников</w:t>
            </w:r>
          </w:p>
        </w:tc>
        <w:tc>
          <w:tcPr>
            <w:tcW w:w="5072" w:type="dxa"/>
            <w:shd w:val="clear" w:color="auto" w:fill="FFFFFF"/>
          </w:tcPr>
          <w:p w:rsidR="00C72752" w:rsidRPr="00C730C4" w:rsidRDefault="00C72752" w:rsidP="00514DF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Генеральный директор ООО «</w:t>
            </w:r>
            <w:r w:rsidR="00CC3F72" w:rsidRPr="00C730C4">
              <w:rPr>
                <w:rFonts w:ascii="Tahoma" w:eastAsia="Times New Roman" w:hAnsi="Tahoma" w:cs="Tahoma"/>
                <w:sz w:val="18"/>
                <w:szCs w:val="18"/>
              </w:rPr>
              <w:t>____</w:t>
            </w:r>
            <w:r w:rsidRPr="00C730C4">
              <w:rPr>
                <w:rFonts w:ascii="Tahoma" w:eastAsia="Times New Roman" w:hAnsi="Tahoma" w:cs="Tahoma"/>
                <w:sz w:val="18"/>
                <w:szCs w:val="18"/>
              </w:rPr>
              <w:t>»</w:t>
            </w:r>
          </w:p>
          <w:p w:rsidR="00C72752" w:rsidRPr="00C730C4" w:rsidRDefault="00C72752" w:rsidP="00514DF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 xml:space="preserve">____________________________ </w:t>
            </w:r>
            <w:r w:rsidR="00CC3F72" w:rsidRPr="00C730C4">
              <w:rPr>
                <w:rFonts w:ascii="Tahoma" w:eastAsia="Times New Roman" w:hAnsi="Tahoma" w:cs="Tahoma"/>
                <w:sz w:val="18"/>
                <w:szCs w:val="18"/>
              </w:rPr>
              <w:t>____</w:t>
            </w:r>
          </w:p>
          <w:p w:rsidR="00C72752" w:rsidRPr="00C730C4" w:rsidRDefault="00C72752" w:rsidP="00514DF9">
            <w:pPr>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p>
        </w:tc>
      </w:tr>
      <w:tr w:rsidR="00C72752" w:rsidRPr="00C730C4" w:rsidTr="00514DF9">
        <w:trPr>
          <w:trHeight w:val="220"/>
        </w:trPr>
        <w:tc>
          <w:tcPr>
            <w:tcW w:w="5400" w:type="dxa"/>
            <w:shd w:val="clear" w:color="auto" w:fill="FFFFFF"/>
          </w:tcPr>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«___» _____________ 201</w:t>
            </w:r>
            <w:r w:rsidR="0078280B">
              <w:rPr>
                <w:rFonts w:ascii="Tahoma" w:eastAsia="Times New Roman" w:hAnsi="Tahoma" w:cs="Tahoma"/>
                <w:sz w:val="18"/>
                <w:szCs w:val="18"/>
                <w:lang w:val="en-US"/>
              </w:rPr>
              <w:t>7</w:t>
            </w:r>
            <w:r w:rsidRPr="00C730C4">
              <w:rPr>
                <w:rFonts w:ascii="Tahoma" w:eastAsia="Times New Roman" w:hAnsi="Tahoma" w:cs="Tahoma"/>
                <w:sz w:val="18"/>
                <w:szCs w:val="18"/>
              </w:rPr>
              <w:t xml:space="preserve"> г.</w:t>
            </w:r>
          </w:p>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p>
        </w:tc>
        <w:tc>
          <w:tcPr>
            <w:tcW w:w="5072" w:type="dxa"/>
            <w:shd w:val="clear" w:color="auto" w:fill="FFFFFF"/>
          </w:tcPr>
          <w:p w:rsidR="00C72752" w:rsidRPr="00C730C4" w:rsidRDefault="00C72752" w:rsidP="0078280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hAnsi="Tahoma" w:cs="Tahoma"/>
                <w:sz w:val="18"/>
                <w:szCs w:val="18"/>
              </w:rPr>
            </w:pPr>
            <w:r w:rsidRPr="00C730C4">
              <w:rPr>
                <w:rFonts w:ascii="Tahoma" w:eastAsia="Times New Roman" w:hAnsi="Tahoma" w:cs="Tahoma"/>
                <w:sz w:val="18"/>
                <w:szCs w:val="18"/>
              </w:rPr>
              <w:t>«___» _____________ 201</w:t>
            </w:r>
            <w:r w:rsidR="0078280B">
              <w:rPr>
                <w:rFonts w:ascii="Tahoma" w:eastAsia="Times New Roman" w:hAnsi="Tahoma" w:cs="Tahoma"/>
                <w:sz w:val="18"/>
                <w:szCs w:val="18"/>
                <w:lang w:val="en-US"/>
              </w:rPr>
              <w:t>7</w:t>
            </w:r>
            <w:r w:rsidRPr="00C730C4">
              <w:rPr>
                <w:rFonts w:ascii="Tahoma" w:eastAsia="Times New Roman" w:hAnsi="Tahoma" w:cs="Tahoma"/>
                <w:sz w:val="18"/>
                <w:szCs w:val="18"/>
              </w:rPr>
              <w:t xml:space="preserve"> г.</w:t>
            </w:r>
          </w:p>
        </w:tc>
      </w:tr>
      <w:tr w:rsidR="00C72752" w:rsidRPr="00C730C4" w:rsidTr="00514DF9">
        <w:trPr>
          <w:trHeight w:val="220"/>
        </w:trPr>
        <w:tc>
          <w:tcPr>
            <w:tcW w:w="5400" w:type="dxa"/>
            <w:shd w:val="clear" w:color="auto" w:fill="FFFFFF"/>
          </w:tcPr>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М.П.</w:t>
            </w:r>
          </w:p>
        </w:tc>
        <w:tc>
          <w:tcPr>
            <w:tcW w:w="5072" w:type="dxa"/>
            <w:shd w:val="clear" w:color="auto" w:fill="FFFFFF"/>
          </w:tcPr>
          <w:p w:rsidR="00C72752" w:rsidRPr="00C730C4" w:rsidRDefault="00C72752" w:rsidP="00514DF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ahoma" w:eastAsia="Times New Roman" w:hAnsi="Tahoma" w:cs="Tahoma"/>
                <w:sz w:val="18"/>
                <w:szCs w:val="18"/>
              </w:rPr>
            </w:pPr>
            <w:r w:rsidRPr="00C730C4">
              <w:rPr>
                <w:rFonts w:ascii="Tahoma" w:eastAsia="Times New Roman" w:hAnsi="Tahoma" w:cs="Tahoma"/>
                <w:sz w:val="18"/>
                <w:szCs w:val="18"/>
              </w:rPr>
              <w:t>М.П.</w:t>
            </w:r>
          </w:p>
        </w:tc>
      </w:tr>
    </w:tbl>
    <w:p w:rsidR="001B757C" w:rsidRPr="00C730C4" w:rsidRDefault="001B757C" w:rsidP="00C72752">
      <w:pPr>
        <w:pStyle w:val="2"/>
        <w:contextualSpacing w:val="0"/>
        <w:rPr>
          <w:rFonts w:ascii="Tahoma" w:hAnsi="Tahoma" w:cs="Tahoma"/>
          <w:sz w:val="18"/>
          <w:szCs w:val="18"/>
        </w:rPr>
      </w:pPr>
    </w:p>
    <w:sectPr w:rsidR="001B757C" w:rsidRPr="00C730C4" w:rsidSect="00565DF6">
      <w:headerReference w:type="default" r:id="rId15"/>
      <w:footerReference w:type="default" r:id="rId16"/>
      <w:pgSz w:w="11906" w:h="16838"/>
      <w:pgMar w:top="566" w:right="566" w:bottom="566" w:left="566" w:header="283"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F9" w:rsidRDefault="00A20EF9">
      <w:pPr>
        <w:spacing w:line="240" w:lineRule="auto"/>
      </w:pPr>
      <w:r>
        <w:separator/>
      </w:r>
    </w:p>
  </w:endnote>
  <w:endnote w:type="continuationSeparator" w:id="0">
    <w:p w:rsidR="00A20EF9" w:rsidRDefault="00A20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W w:w="10772" w:type="dxa"/>
      <w:tblInd w:w="115" w:type="dxa"/>
      <w:tblLayout w:type="fixed"/>
      <w:tblLook w:val="0000" w:firstRow="0" w:lastRow="0" w:firstColumn="0" w:lastColumn="0" w:noHBand="0" w:noVBand="0"/>
    </w:tblPr>
    <w:tblGrid>
      <w:gridCol w:w="3602"/>
      <w:gridCol w:w="4335"/>
      <w:gridCol w:w="2835"/>
    </w:tblGrid>
    <w:tr w:rsidR="001B757C" w:rsidRPr="00F8331D">
      <w:trPr>
        <w:trHeight w:val="200"/>
      </w:trPr>
      <w:tc>
        <w:tcPr>
          <w:tcW w:w="3602" w:type="dxa"/>
          <w:shd w:val="clear" w:color="auto" w:fill="FFFFFF"/>
        </w:tcPr>
        <w:p w:rsidR="001B757C" w:rsidRPr="00F8331D" w:rsidRDefault="001F24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13804"/>
              <w:tab w:val="left" w:pos="-13095"/>
              <w:tab w:val="left" w:pos="-12386"/>
              <w:tab w:val="left" w:pos="-11678"/>
              <w:tab w:val="left" w:pos="-10969"/>
            </w:tabs>
            <w:spacing w:line="240" w:lineRule="auto"/>
            <w:rPr>
              <w:rFonts w:ascii="Tahoma" w:hAnsi="Tahoma" w:cs="Tahoma"/>
              <w:sz w:val="18"/>
              <w:szCs w:val="18"/>
            </w:rPr>
          </w:pPr>
          <w:r w:rsidRPr="00F8331D">
            <w:rPr>
              <w:rFonts w:ascii="Tahoma" w:eastAsia="Times New Roman" w:hAnsi="Tahoma" w:cs="Tahoma"/>
              <w:sz w:val="18"/>
              <w:szCs w:val="18"/>
            </w:rPr>
            <w:t xml:space="preserve">/                   </w:t>
          </w:r>
          <w:r w:rsidR="00F8331D">
            <w:rPr>
              <w:rFonts w:ascii="Tahoma" w:eastAsia="Times New Roman" w:hAnsi="Tahoma" w:cs="Tahoma"/>
              <w:sz w:val="18"/>
              <w:szCs w:val="18"/>
            </w:rPr>
            <w:t xml:space="preserve">/ </w:t>
          </w:r>
          <w:r w:rsidRPr="00F8331D">
            <w:rPr>
              <w:rFonts w:ascii="Tahoma" w:eastAsia="Times New Roman" w:hAnsi="Tahoma" w:cs="Tahoma"/>
              <w:sz w:val="18"/>
              <w:szCs w:val="18"/>
            </w:rPr>
            <w:t>Овчинников С.А.</w:t>
          </w:r>
        </w:p>
      </w:tc>
      <w:tc>
        <w:tcPr>
          <w:tcW w:w="4335" w:type="dxa"/>
          <w:shd w:val="clear" w:color="auto" w:fill="FFFFFF"/>
        </w:tcPr>
        <w:p w:rsidR="001B757C" w:rsidRPr="00F8331D" w:rsidRDefault="001F24CA" w:rsidP="00CC3F72">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9473"/>
              <w:tab w:val="left" w:pos="-18764"/>
              <w:tab w:val="left" w:pos="-18056"/>
              <w:tab w:val="left" w:pos="-17347"/>
              <w:tab w:val="left" w:pos="-16638"/>
              <w:tab w:val="left" w:pos="-15930"/>
              <w:tab w:val="left" w:pos="-15221"/>
              <w:tab w:val="left" w:pos="-14512"/>
              <w:tab w:val="left" w:pos="-13804"/>
              <w:tab w:val="left" w:pos="-13095"/>
              <w:tab w:val="left" w:pos="-12386"/>
              <w:tab w:val="left" w:pos="-11678"/>
              <w:tab w:val="left" w:pos="-10969"/>
            </w:tabs>
            <w:spacing w:line="240" w:lineRule="auto"/>
            <w:rPr>
              <w:rFonts w:ascii="Tahoma" w:hAnsi="Tahoma" w:cs="Tahoma"/>
              <w:sz w:val="18"/>
              <w:szCs w:val="18"/>
            </w:rPr>
          </w:pPr>
          <w:r w:rsidRPr="00F8331D">
            <w:rPr>
              <w:rFonts w:ascii="Tahoma" w:eastAsia="Times New Roman" w:hAnsi="Tahoma" w:cs="Tahoma"/>
              <w:sz w:val="18"/>
              <w:szCs w:val="18"/>
            </w:rPr>
            <w:t xml:space="preserve">             /                    / </w:t>
          </w:r>
          <w:r w:rsidR="00CC3F72">
            <w:rPr>
              <w:rFonts w:ascii="Tahoma" w:eastAsia="Times New Roman" w:hAnsi="Tahoma" w:cs="Tahoma"/>
              <w:sz w:val="18"/>
              <w:szCs w:val="18"/>
            </w:rPr>
            <w:t>____</w:t>
          </w:r>
        </w:p>
      </w:tc>
      <w:tc>
        <w:tcPr>
          <w:tcW w:w="2835" w:type="dxa"/>
          <w:shd w:val="clear" w:color="auto" w:fill="FFFFFF"/>
        </w:tcPr>
        <w:p w:rsidR="001B757C" w:rsidRPr="00F8331D" w:rsidRDefault="001F24CA" w:rsidP="00F8331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s>
            <w:spacing w:line="240" w:lineRule="auto"/>
            <w:jc w:val="right"/>
            <w:rPr>
              <w:rFonts w:ascii="Tahoma" w:hAnsi="Tahoma" w:cs="Tahoma"/>
              <w:sz w:val="18"/>
              <w:szCs w:val="18"/>
            </w:rPr>
          </w:pPr>
          <w:r w:rsidRPr="00F8331D">
            <w:rPr>
              <w:rFonts w:ascii="Tahoma" w:eastAsia="Times New Roman" w:hAnsi="Tahoma" w:cs="Tahoma"/>
              <w:sz w:val="18"/>
              <w:szCs w:val="18"/>
            </w:rPr>
            <w:t xml:space="preserve">стр. </w:t>
          </w:r>
          <w:r w:rsidRPr="00F8331D">
            <w:rPr>
              <w:rFonts w:ascii="Tahoma" w:hAnsi="Tahoma" w:cs="Tahoma"/>
              <w:sz w:val="18"/>
              <w:szCs w:val="18"/>
            </w:rPr>
            <w:fldChar w:fldCharType="begin"/>
          </w:r>
          <w:r w:rsidRPr="00F8331D">
            <w:rPr>
              <w:rFonts w:ascii="Tahoma" w:hAnsi="Tahoma" w:cs="Tahoma"/>
              <w:sz w:val="18"/>
              <w:szCs w:val="18"/>
            </w:rPr>
            <w:instrText>PAGE</w:instrText>
          </w:r>
          <w:r w:rsidRPr="00F8331D">
            <w:rPr>
              <w:rFonts w:ascii="Tahoma" w:hAnsi="Tahoma" w:cs="Tahoma"/>
              <w:sz w:val="18"/>
              <w:szCs w:val="18"/>
            </w:rPr>
            <w:fldChar w:fldCharType="separate"/>
          </w:r>
          <w:r w:rsidR="0078280B">
            <w:rPr>
              <w:rFonts w:ascii="Tahoma" w:hAnsi="Tahoma" w:cs="Tahoma"/>
              <w:noProof/>
              <w:sz w:val="18"/>
              <w:szCs w:val="18"/>
            </w:rPr>
            <w:t>1</w:t>
          </w:r>
          <w:r w:rsidRPr="00F8331D">
            <w:rPr>
              <w:rFonts w:ascii="Tahoma" w:hAnsi="Tahoma" w:cs="Tahoma"/>
              <w:sz w:val="18"/>
              <w:szCs w:val="18"/>
            </w:rPr>
            <w:fldChar w:fldCharType="end"/>
          </w:r>
          <w:r w:rsidRPr="00F8331D">
            <w:rPr>
              <w:rFonts w:ascii="Tahoma" w:eastAsia="Times New Roman" w:hAnsi="Tahoma" w:cs="Tahoma"/>
              <w:sz w:val="18"/>
              <w:szCs w:val="18"/>
            </w:rPr>
            <w:t xml:space="preserve"> из </w:t>
          </w:r>
          <w:r w:rsidRPr="00F8331D">
            <w:rPr>
              <w:rFonts w:ascii="Tahoma" w:hAnsi="Tahoma" w:cs="Tahoma"/>
              <w:sz w:val="18"/>
              <w:szCs w:val="18"/>
            </w:rPr>
            <w:fldChar w:fldCharType="begin"/>
          </w:r>
          <w:r w:rsidRPr="00F8331D">
            <w:rPr>
              <w:rFonts w:ascii="Tahoma" w:hAnsi="Tahoma" w:cs="Tahoma"/>
              <w:sz w:val="18"/>
              <w:szCs w:val="18"/>
            </w:rPr>
            <w:instrText>NUMPAGES</w:instrText>
          </w:r>
          <w:r w:rsidRPr="00F8331D">
            <w:rPr>
              <w:rFonts w:ascii="Tahoma" w:hAnsi="Tahoma" w:cs="Tahoma"/>
              <w:sz w:val="18"/>
              <w:szCs w:val="18"/>
            </w:rPr>
            <w:fldChar w:fldCharType="separate"/>
          </w:r>
          <w:r w:rsidR="0078280B">
            <w:rPr>
              <w:rFonts w:ascii="Tahoma" w:hAnsi="Tahoma" w:cs="Tahoma"/>
              <w:noProof/>
              <w:sz w:val="18"/>
              <w:szCs w:val="18"/>
            </w:rPr>
            <w:t>5</w:t>
          </w:r>
          <w:r w:rsidRPr="00F8331D">
            <w:rPr>
              <w:rFonts w:ascii="Tahoma" w:hAnsi="Tahoma" w:cs="Tahoma"/>
              <w:sz w:val="18"/>
              <w:szCs w:val="18"/>
            </w:rPr>
            <w:fldChar w:fldCharType="end"/>
          </w:r>
        </w:p>
      </w:tc>
    </w:tr>
  </w:tbl>
  <w:p w:rsidR="001B757C" w:rsidRPr="00F8331D" w:rsidRDefault="001B757C" w:rsidP="00C012D4">
    <w:pP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F9" w:rsidRDefault="00A20EF9">
      <w:pPr>
        <w:spacing w:line="240" w:lineRule="auto"/>
      </w:pPr>
      <w:r>
        <w:separator/>
      </w:r>
    </w:p>
  </w:footnote>
  <w:footnote w:type="continuationSeparator" w:id="0">
    <w:p w:rsidR="00A20EF9" w:rsidRDefault="00A20E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31D" w:rsidRPr="00565DF6" w:rsidRDefault="00F8331D" w:rsidP="00F8331D">
    <w:pPr>
      <w:pStyle w:val="aa"/>
      <w:rPr>
        <w:rFonts w:ascii="Tahoma" w:hAnsi="Tahoma" w:cs="Tahoma"/>
        <w:sz w:val="16"/>
        <w:szCs w:val="16"/>
      </w:rPr>
    </w:pPr>
    <w:r w:rsidRPr="00565DF6">
      <w:rPr>
        <w:rFonts w:ascii="Tahoma" w:hAnsi="Tahoma" w:cs="Tahoma"/>
        <w:sz w:val="16"/>
        <w:szCs w:val="16"/>
      </w:rPr>
      <w:t>ООО «Интернет-агентство ИНТЕРВОЛГА»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90E"/>
    <w:multiLevelType w:val="multilevel"/>
    <w:tmpl w:val="20D04514"/>
    <w:lvl w:ilvl="0">
      <w:start w:val="3"/>
      <w:numFmt w:val="decimal"/>
      <w:lvlText w:val="%1."/>
      <w:lvlJc w:val="left"/>
      <w:pPr>
        <w:ind w:left="360" w:firstLine="0"/>
      </w:pPr>
      <w:rPr>
        <w:sz w:val="20"/>
        <w:szCs w:val="20"/>
        <w:vertAlign w:val="baseline"/>
      </w:rPr>
    </w:lvl>
    <w:lvl w:ilvl="1">
      <w:start w:val="1"/>
      <w:numFmt w:val="decimal"/>
      <w:lvlText w:val="%1.%2."/>
      <w:lvlJc w:val="left"/>
      <w:pPr>
        <w:ind w:left="792" w:firstLine="360"/>
      </w:pPr>
      <w:rPr>
        <w:sz w:val="24"/>
        <w:szCs w:val="24"/>
        <w:vertAlign w:val="baseline"/>
      </w:rPr>
    </w:lvl>
    <w:lvl w:ilvl="2">
      <w:start w:val="1"/>
      <w:numFmt w:val="decimal"/>
      <w:lvlText w:val="%1.%2.%3."/>
      <w:lvlJc w:val="left"/>
      <w:pPr>
        <w:ind w:left="1224" w:firstLine="720"/>
      </w:pPr>
      <w:rPr>
        <w:sz w:val="20"/>
        <w:szCs w:val="20"/>
        <w:vertAlign w:val="baseline"/>
      </w:rPr>
    </w:lvl>
    <w:lvl w:ilvl="3">
      <w:start w:val="1"/>
      <w:numFmt w:val="decimal"/>
      <w:lvlText w:val="%1.%2.%3.%4."/>
      <w:lvlJc w:val="left"/>
      <w:pPr>
        <w:ind w:left="1728" w:firstLine="1080"/>
      </w:pPr>
      <w:rPr>
        <w:sz w:val="24"/>
        <w:szCs w:val="24"/>
        <w:vertAlign w:val="baseline"/>
      </w:rPr>
    </w:lvl>
    <w:lvl w:ilvl="4">
      <w:start w:val="1"/>
      <w:numFmt w:val="decimal"/>
      <w:lvlText w:val="%1.%2.%3.%4.%5."/>
      <w:lvlJc w:val="left"/>
      <w:pPr>
        <w:ind w:left="2232" w:firstLine="1440"/>
      </w:pPr>
      <w:rPr>
        <w:sz w:val="24"/>
        <w:szCs w:val="24"/>
        <w:vertAlign w:val="baseline"/>
      </w:rPr>
    </w:lvl>
    <w:lvl w:ilvl="5">
      <w:start w:val="1"/>
      <w:numFmt w:val="decimal"/>
      <w:lvlText w:val="%1.%2.%3.%4.%5.%6."/>
      <w:lvlJc w:val="left"/>
      <w:pPr>
        <w:ind w:left="2736" w:firstLine="1800"/>
      </w:pPr>
      <w:rPr>
        <w:sz w:val="24"/>
        <w:szCs w:val="24"/>
        <w:vertAlign w:val="baseline"/>
      </w:rPr>
    </w:lvl>
    <w:lvl w:ilvl="6">
      <w:start w:val="1"/>
      <w:numFmt w:val="decimal"/>
      <w:lvlText w:val="%1.%2.%3.%4.%5.%6.%7."/>
      <w:lvlJc w:val="left"/>
      <w:pPr>
        <w:ind w:left="3240" w:firstLine="2160"/>
      </w:pPr>
      <w:rPr>
        <w:sz w:val="24"/>
        <w:szCs w:val="24"/>
        <w:vertAlign w:val="baseline"/>
      </w:rPr>
    </w:lvl>
    <w:lvl w:ilvl="7">
      <w:start w:val="1"/>
      <w:numFmt w:val="decimal"/>
      <w:lvlText w:val="%1.%2.%3.%4.%5.%6.%7.%8."/>
      <w:lvlJc w:val="left"/>
      <w:pPr>
        <w:ind w:left="3744" w:firstLine="2519"/>
      </w:pPr>
      <w:rPr>
        <w:sz w:val="24"/>
        <w:szCs w:val="24"/>
        <w:vertAlign w:val="baseline"/>
      </w:rPr>
    </w:lvl>
    <w:lvl w:ilvl="8">
      <w:start w:val="1"/>
      <w:numFmt w:val="decimal"/>
      <w:lvlText w:val="%1.%2.%3.%4.%5.%6.%7.%8.%9."/>
      <w:lvlJc w:val="left"/>
      <w:pPr>
        <w:ind w:left="4320" w:firstLine="2880"/>
      </w:pPr>
      <w:rPr>
        <w:sz w:val="24"/>
        <w:szCs w:val="24"/>
        <w:vertAlign w:val="baseline"/>
      </w:rPr>
    </w:lvl>
  </w:abstractNum>
  <w:abstractNum w:abstractNumId="1" w15:restartNumberingAfterBreak="0">
    <w:nsid w:val="14BB7DB7"/>
    <w:multiLevelType w:val="multilevel"/>
    <w:tmpl w:val="A07C5D8C"/>
    <w:lvl w:ilvl="0">
      <w:start w:val="1"/>
      <w:numFmt w:val="decimal"/>
      <w:lvlText w:val="%1."/>
      <w:lvlJc w:val="left"/>
      <w:pPr>
        <w:ind w:left="360" w:hanging="360"/>
      </w:pPr>
      <w:rPr>
        <w:sz w:val="18"/>
        <w:szCs w:val="18"/>
        <w:vertAlign w:val="baseline"/>
      </w:rPr>
    </w:lvl>
    <w:lvl w:ilvl="1">
      <w:start w:val="1"/>
      <w:numFmt w:val="decimal"/>
      <w:lvlText w:val="%1.%2."/>
      <w:lvlJc w:val="left"/>
      <w:pPr>
        <w:ind w:left="792" w:hanging="432"/>
      </w:pPr>
      <w:rPr>
        <w:sz w:val="18"/>
        <w:szCs w:val="20"/>
        <w:vertAlign w:val="baseline"/>
      </w:rPr>
    </w:lvl>
    <w:lvl w:ilvl="2">
      <w:start w:val="1"/>
      <w:numFmt w:val="decimal"/>
      <w:lvlText w:val="%1.%2.%3."/>
      <w:lvlJc w:val="left"/>
      <w:pPr>
        <w:ind w:left="1224" w:hanging="504"/>
      </w:pPr>
      <w:rPr>
        <w:sz w:val="20"/>
        <w:szCs w:val="20"/>
        <w:vertAlign w:val="baseline"/>
      </w:rPr>
    </w:lvl>
    <w:lvl w:ilvl="3">
      <w:start w:val="1"/>
      <w:numFmt w:val="decimal"/>
      <w:lvlText w:val="%1.%2.%3.%4."/>
      <w:lvlJc w:val="left"/>
      <w:pPr>
        <w:ind w:left="1728" w:hanging="648"/>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6"/>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2" w15:restartNumberingAfterBreak="0">
    <w:nsid w:val="28A62AA7"/>
    <w:multiLevelType w:val="multilevel"/>
    <w:tmpl w:val="20D04514"/>
    <w:lvl w:ilvl="0">
      <w:start w:val="3"/>
      <w:numFmt w:val="decimal"/>
      <w:lvlText w:val="%1."/>
      <w:lvlJc w:val="left"/>
      <w:pPr>
        <w:ind w:left="360" w:firstLine="0"/>
      </w:pPr>
      <w:rPr>
        <w:sz w:val="20"/>
        <w:szCs w:val="20"/>
        <w:vertAlign w:val="baseline"/>
      </w:rPr>
    </w:lvl>
    <w:lvl w:ilvl="1">
      <w:start w:val="1"/>
      <w:numFmt w:val="decimal"/>
      <w:lvlText w:val="%1.%2."/>
      <w:lvlJc w:val="left"/>
      <w:pPr>
        <w:ind w:left="792" w:firstLine="360"/>
      </w:pPr>
      <w:rPr>
        <w:sz w:val="24"/>
        <w:szCs w:val="24"/>
        <w:vertAlign w:val="baseline"/>
      </w:rPr>
    </w:lvl>
    <w:lvl w:ilvl="2">
      <w:start w:val="1"/>
      <w:numFmt w:val="decimal"/>
      <w:lvlText w:val="%1.%2.%3."/>
      <w:lvlJc w:val="left"/>
      <w:pPr>
        <w:ind w:left="1224" w:firstLine="720"/>
      </w:pPr>
      <w:rPr>
        <w:sz w:val="20"/>
        <w:szCs w:val="20"/>
        <w:vertAlign w:val="baseline"/>
      </w:rPr>
    </w:lvl>
    <w:lvl w:ilvl="3">
      <w:start w:val="1"/>
      <w:numFmt w:val="decimal"/>
      <w:lvlText w:val="%1.%2.%3.%4."/>
      <w:lvlJc w:val="left"/>
      <w:pPr>
        <w:ind w:left="1728" w:firstLine="1080"/>
      </w:pPr>
      <w:rPr>
        <w:sz w:val="24"/>
        <w:szCs w:val="24"/>
        <w:vertAlign w:val="baseline"/>
      </w:rPr>
    </w:lvl>
    <w:lvl w:ilvl="4">
      <w:start w:val="1"/>
      <w:numFmt w:val="decimal"/>
      <w:lvlText w:val="%1.%2.%3.%4.%5."/>
      <w:lvlJc w:val="left"/>
      <w:pPr>
        <w:ind w:left="2232" w:firstLine="1440"/>
      </w:pPr>
      <w:rPr>
        <w:sz w:val="24"/>
        <w:szCs w:val="24"/>
        <w:vertAlign w:val="baseline"/>
      </w:rPr>
    </w:lvl>
    <w:lvl w:ilvl="5">
      <w:start w:val="1"/>
      <w:numFmt w:val="decimal"/>
      <w:lvlText w:val="%1.%2.%3.%4.%5.%6."/>
      <w:lvlJc w:val="left"/>
      <w:pPr>
        <w:ind w:left="2736" w:firstLine="1800"/>
      </w:pPr>
      <w:rPr>
        <w:sz w:val="24"/>
        <w:szCs w:val="24"/>
        <w:vertAlign w:val="baseline"/>
      </w:rPr>
    </w:lvl>
    <w:lvl w:ilvl="6">
      <w:start w:val="1"/>
      <w:numFmt w:val="decimal"/>
      <w:lvlText w:val="%1.%2.%3.%4.%5.%6.%7."/>
      <w:lvlJc w:val="left"/>
      <w:pPr>
        <w:ind w:left="3240" w:firstLine="2160"/>
      </w:pPr>
      <w:rPr>
        <w:sz w:val="24"/>
        <w:szCs w:val="24"/>
        <w:vertAlign w:val="baseline"/>
      </w:rPr>
    </w:lvl>
    <w:lvl w:ilvl="7">
      <w:start w:val="1"/>
      <w:numFmt w:val="decimal"/>
      <w:lvlText w:val="%1.%2.%3.%4.%5.%6.%7.%8."/>
      <w:lvlJc w:val="left"/>
      <w:pPr>
        <w:ind w:left="3744" w:firstLine="2519"/>
      </w:pPr>
      <w:rPr>
        <w:sz w:val="24"/>
        <w:szCs w:val="24"/>
        <w:vertAlign w:val="baseline"/>
      </w:rPr>
    </w:lvl>
    <w:lvl w:ilvl="8">
      <w:start w:val="1"/>
      <w:numFmt w:val="decimal"/>
      <w:lvlText w:val="%1.%2.%3.%4.%5.%6.%7.%8.%9."/>
      <w:lvlJc w:val="left"/>
      <w:pPr>
        <w:ind w:left="4320" w:firstLine="2880"/>
      </w:pPr>
      <w:rPr>
        <w:sz w:val="24"/>
        <w:szCs w:val="24"/>
        <w:vertAlign w:val="baseline"/>
      </w:rPr>
    </w:lvl>
  </w:abstractNum>
  <w:abstractNum w:abstractNumId="3" w15:restartNumberingAfterBreak="0">
    <w:nsid w:val="358C0CF1"/>
    <w:multiLevelType w:val="multilevel"/>
    <w:tmpl w:val="F692C032"/>
    <w:lvl w:ilvl="0">
      <w:start w:val="1"/>
      <w:numFmt w:val="decimal"/>
      <w:lvlText w:val="%1."/>
      <w:lvlJc w:val="left"/>
      <w:pPr>
        <w:tabs>
          <w:tab w:val="num" w:pos="432"/>
        </w:tabs>
        <w:ind w:left="432" w:hanging="432"/>
      </w:pPr>
      <w:rPr>
        <w:rFonts w:hint="default"/>
        <w:b/>
        <w:i w:val="0"/>
        <w:sz w:val="18"/>
        <w:szCs w:val="20"/>
        <w:vertAlign w:val="baseline"/>
      </w:rPr>
    </w:lvl>
    <w:lvl w:ilvl="1">
      <w:start w:val="1"/>
      <w:numFmt w:val="decimal"/>
      <w:lvlText w:val="%1.%2"/>
      <w:lvlJc w:val="left"/>
      <w:pPr>
        <w:tabs>
          <w:tab w:val="num" w:pos="576"/>
        </w:tabs>
        <w:ind w:left="576" w:hanging="576"/>
      </w:pPr>
      <w:rPr>
        <w:rFonts w:ascii="Tahoma" w:hAnsi="Tahoma" w:cs="Tahoma" w:hint="default"/>
        <w:b w:val="0"/>
        <w:i w:val="0"/>
        <w:sz w:val="18"/>
        <w:szCs w:val="20"/>
        <w:vertAlign w:val="baseline"/>
      </w:rPr>
    </w:lvl>
    <w:lvl w:ilvl="2">
      <w:start w:val="1"/>
      <w:numFmt w:val="decimal"/>
      <w:lvlText w:val="%1.%2.%3"/>
      <w:lvlJc w:val="left"/>
      <w:pPr>
        <w:tabs>
          <w:tab w:val="num" w:pos="720"/>
        </w:tabs>
        <w:ind w:left="720" w:hanging="720"/>
      </w:pPr>
      <w:rPr>
        <w:rFonts w:ascii="Tahoma" w:hAnsi="Tahoma" w:cs="Tahoma" w:hint="default"/>
        <w:b w:val="0"/>
        <w:i w:val="0"/>
        <w:sz w:val="18"/>
        <w:szCs w:val="20"/>
        <w:vertAlign w:val="baseline"/>
      </w:rPr>
    </w:lvl>
    <w:lvl w:ilvl="3">
      <w:start w:val="1"/>
      <w:numFmt w:val="decimal"/>
      <w:lvlText w:val="%1.%2.%3.%4"/>
      <w:lvlJc w:val="left"/>
      <w:pPr>
        <w:tabs>
          <w:tab w:val="num" w:pos="864"/>
        </w:tabs>
        <w:ind w:left="864" w:hanging="864"/>
      </w:pPr>
      <w:rPr>
        <w:rFonts w:ascii="Tahoma" w:hAnsi="Tahoma" w:cs="Tahoma" w:hint="default"/>
        <w:b w:val="0"/>
        <w:i w:val="0"/>
        <w:sz w:val="20"/>
        <w:szCs w:val="20"/>
        <w:vertAlign w:val="baseline"/>
      </w:rPr>
    </w:lvl>
    <w:lvl w:ilvl="4">
      <w:start w:val="1"/>
      <w:numFmt w:val="decimal"/>
      <w:lvlText w:val="%1.%2.%3.%4.%5"/>
      <w:lvlJc w:val="left"/>
      <w:pPr>
        <w:tabs>
          <w:tab w:val="num" w:pos="1008"/>
        </w:tabs>
        <w:ind w:left="1008" w:hanging="1008"/>
      </w:pPr>
      <w:rPr>
        <w:rFonts w:ascii="Arial Narrow" w:hAnsi="Arial Narrow"/>
        <w:b w:val="0"/>
        <w:i w:val="0"/>
        <w:sz w:val="18"/>
        <w:szCs w:val="18"/>
        <w:vertAlign w:val="baseline"/>
      </w:rPr>
    </w:lvl>
    <w:lvl w:ilvl="5">
      <w:start w:val="1"/>
      <w:numFmt w:val="decimal"/>
      <w:lvlText w:val="%1.%2.%3.%4.%5.%6"/>
      <w:lvlJc w:val="left"/>
      <w:pPr>
        <w:tabs>
          <w:tab w:val="num" w:pos="1152"/>
        </w:tabs>
        <w:ind w:left="1152" w:hanging="1152"/>
      </w:pPr>
      <w:rPr>
        <w:sz w:val="24"/>
        <w:szCs w:val="24"/>
        <w:vertAlign w:val="baseline"/>
      </w:rPr>
    </w:lvl>
    <w:lvl w:ilvl="6">
      <w:start w:val="1"/>
      <w:numFmt w:val="decimal"/>
      <w:lvlText w:val="%1.%2.%3.%4.%5.%6.%7"/>
      <w:lvlJc w:val="left"/>
      <w:pPr>
        <w:tabs>
          <w:tab w:val="num" w:pos="1296"/>
        </w:tabs>
        <w:ind w:left="1296" w:hanging="1296"/>
      </w:pPr>
      <w:rPr>
        <w:sz w:val="24"/>
        <w:szCs w:val="24"/>
        <w:vertAlign w:val="baseline"/>
      </w:rPr>
    </w:lvl>
    <w:lvl w:ilvl="7">
      <w:start w:val="1"/>
      <w:numFmt w:val="decimal"/>
      <w:lvlText w:val="%1.%2.%3.%4.%5.%6.%7.%8"/>
      <w:lvlJc w:val="left"/>
      <w:pPr>
        <w:tabs>
          <w:tab w:val="num" w:pos="1440"/>
        </w:tabs>
        <w:ind w:left="1440" w:hanging="1440"/>
      </w:pPr>
      <w:rPr>
        <w:sz w:val="24"/>
        <w:szCs w:val="24"/>
        <w:vertAlign w:val="baseline"/>
      </w:rPr>
    </w:lvl>
    <w:lvl w:ilvl="8">
      <w:start w:val="1"/>
      <w:numFmt w:val="decimal"/>
      <w:lvlText w:val="%1.%2.%3.%4.%5.%6.%7.%8.%9"/>
      <w:lvlJc w:val="left"/>
      <w:pPr>
        <w:tabs>
          <w:tab w:val="num" w:pos="1584"/>
        </w:tabs>
        <w:ind w:left="1584" w:hanging="1584"/>
      </w:pPr>
      <w:rPr>
        <w:sz w:val="24"/>
        <w:szCs w:val="24"/>
        <w:vertAlign w:val="baseline"/>
      </w:rPr>
    </w:lvl>
  </w:abstractNum>
  <w:abstractNum w:abstractNumId="4" w15:restartNumberingAfterBreak="0">
    <w:nsid w:val="473C02CC"/>
    <w:multiLevelType w:val="multilevel"/>
    <w:tmpl w:val="20D04514"/>
    <w:lvl w:ilvl="0">
      <w:start w:val="3"/>
      <w:numFmt w:val="decimal"/>
      <w:lvlText w:val="%1."/>
      <w:lvlJc w:val="left"/>
      <w:pPr>
        <w:ind w:left="360" w:firstLine="0"/>
      </w:pPr>
      <w:rPr>
        <w:sz w:val="20"/>
        <w:szCs w:val="20"/>
        <w:vertAlign w:val="baseline"/>
      </w:rPr>
    </w:lvl>
    <w:lvl w:ilvl="1">
      <w:start w:val="1"/>
      <w:numFmt w:val="decimal"/>
      <w:lvlText w:val="%1.%2."/>
      <w:lvlJc w:val="left"/>
      <w:pPr>
        <w:ind w:left="792" w:firstLine="360"/>
      </w:pPr>
      <w:rPr>
        <w:sz w:val="24"/>
        <w:szCs w:val="24"/>
        <w:vertAlign w:val="baseline"/>
      </w:rPr>
    </w:lvl>
    <w:lvl w:ilvl="2">
      <w:start w:val="1"/>
      <w:numFmt w:val="decimal"/>
      <w:lvlText w:val="%1.%2.%3."/>
      <w:lvlJc w:val="left"/>
      <w:pPr>
        <w:ind w:left="1224" w:firstLine="720"/>
      </w:pPr>
      <w:rPr>
        <w:sz w:val="20"/>
        <w:szCs w:val="20"/>
        <w:vertAlign w:val="baseline"/>
      </w:rPr>
    </w:lvl>
    <w:lvl w:ilvl="3">
      <w:start w:val="1"/>
      <w:numFmt w:val="decimal"/>
      <w:lvlText w:val="%1.%2.%3.%4."/>
      <w:lvlJc w:val="left"/>
      <w:pPr>
        <w:ind w:left="1728" w:firstLine="1080"/>
      </w:pPr>
      <w:rPr>
        <w:sz w:val="24"/>
        <w:szCs w:val="24"/>
        <w:vertAlign w:val="baseline"/>
      </w:rPr>
    </w:lvl>
    <w:lvl w:ilvl="4">
      <w:start w:val="1"/>
      <w:numFmt w:val="decimal"/>
      <w:lvlText w:val="%1.%2.%3.%4.%5."/>
      <w:lvlJc w:val="left"/>
      <w:pPr>
        <w:ind w:left="2232" w:firstLine="1440"/>
      </w:pPr>
      <w:rPr>
        <w:sz w:val="24"/>
        <w:szCs w:val="24"/>
        <w:vertAlign w:val="baseline"/>
      </w:rPr>
    </w:lvl>
    <w:lvl w:ilvl="5">
      <w:start w:val="1"/>
      <w:numFmt w:val="decimal"/>
      <w:lvlText w:val="%1.%2.%3.%4.%5.%6."/>
      <w:lvlJc w:val="left"/>
      <w:pPr>
        <w:ind w:left="2736" w:firstLine="1800"/>
      </w:pPr>
      <w:rPr>
        <w:sz w:val="24"/>
        <w:szCs w:val="24"/>
        <w:vertAlign w:val="baseline"/>
      </w:rPr>
    </w:lvl>
    <w:lvl w:ilvl="6">
      <w:start w:val="1"/>
      <w:numFmt w:val="decimal"/>
      <w:lvlText w:val="%1.%2.%3.%4.%5.%6.%7."/>
      <w:lvlJc w:val="left"/>
      <w:pPr>
        <w:ind w:left="3240" w:firstLine="2160"/>
      </w:pPr>
      <w:rPr>
        <w:sz w:val="24"/>
        <w:szCs w:val="24"/>
        <w:vertAlign w:val="baseline"/>
      </w:rPr>
    </w:lvl>
    <w:lvl w:ilvl="7">
      <w:start w:val="1"/>
      <w:numFmt w:val="decimal"/>
      <w:lvlText w:val="%1.%2.%3.%4.%5.%6.%7.%8."/>
      <w:lvlJc w:val="left"/>
      <w:pPr>
        <w:ind w:left="3744" w:firstLine="2519"/>
      </w:pPr>
      <w:rPr>
        <w:sz w:val="24"/>
        <w:szCs w:val="24"/>
        <w:vertAlign w:val="baseline"/>
      </w:rPr>
    </w:lvl>
    <w:lvl w:ilvl="8">
      <w:start w:val="1"/>
      <w:numFmt w:val="decimal"/>
      <w:lvlText w:val="%1.%2.%3.%4.%5.%6.%7.%8.%9."/>
      <w:lvlJc w:val="left"/>
      <w:pPr>
        <w:ind w:left="4320" w:firstLine="2880"/>
      </w:pPr>
      <w:rPr>
        <w:sz w:val="24"/>
        <w:szCs w:val="24"/>
        <w:vertAlign w:val="baseline"/>
      </w:rPr>
    </w:lvl>
  </w:abstractNum>
  <w:abstractNum w:abstractNumId="5" w15:restartNumberingAfterBreak="0">
    <w:nsid w:val="6EC261F1"/>
    <w:multiLevelType w:val="multilevel"/>
    <w:tmpl w:val="00000001"/>
    <w:lvl w:ilvl="0">
      <w:start w:val="1"/>
      <w:numFmt w:val="decimal"/>
      <w:lvlText w:val="%1"/>
      <w:lvlJc w:val="left"/>
      <w:pPr>
        <w:tabs>
          <w:tab w:val="num" w:pos="432"/>
        </w:tabs>
        <w:ind w:left="432" w:hanging="432"/>
      </w:pPr>
      <w:rPr>
        <w:rFonts w:ascii="Arial Narrow" w:hAnsi="Arial Narrow"/>
        <w:b/>
        <w:i w:val="0"/>
        <w:sz w:val="18"/>
        <w:szCs w:val="18"/>
        <w:vertAlign w:val="baseline"/>
      </w:rPr>
    </w:lvl>
    <w:lvl w:ilvl="1">
      <w:start w:val="1"/>
      <w:numFmt w:val="decimal"/>
      <w:lvlText w:val="%1.%2"/>
      <w:lvlJc w:val="left"/>
      <w:pPr>
        <w:tabs>
          <w:tab w:val="num" w:pos="576"/>
        </w:tabs>
        <w:ind w:left="576" w:hanging="576"/>
      </w:pPr>
      <w:rPr>
        <w:rFonts w:ascii="Arial Narrow" w:hAnsi="Arial Narrow"/>
        <w:b w:val="0"/>
        <w:i w:val="0"/>
        <w:sz w:val="18"/>
        <w:szCs w:val="18"/>
        <w:vertAlign w:val="baseline"/>
      </w:rPr>
    </w:lvl>
    <w:lvl w:ilvl="2">
      <w:start w:val="1"/>
      <w:numFmt w:val="decimal"/>
      <w:lvlText w:val="%1.%2.%3"/>
      <w:lvlJc w:val="left"/>
      <w:pPr>
        <w:tabs>
          <w:tab w:val="num" w:pos="720"/>
        </w:tabs>
        <w:ind w:left="720" w:hanging="720"/>
      </w:pPr>
      <w:rPr>
        <w:rFonts w:ascii="Arial Narrow" w:hAnsi="Arial Narrow"/>
        <w:b w:val="0"/>
        <w:i w:val="0"/>
        <w:sz w:val="20"/>
        <w:szCs w:val="20"/>
        <w:vertAlign w:val="baseline"/>
      </w:rPr>
    </w:lvl>
    <w:lvl w:ilvl="3">
      <w:start w:val="1"/>
      <w:numFmt w:val="decimal"/>
      <w:lvlText w:val="%1.%2.%3.%4"/>
      <w:lvlJc w:val="left"/>
      <w:pPr>
        <w:tabs>
          <w:tab w:val="num" w:pos="864"/>
        </w:tabs>
        <w:ind w:left="864" w:hanging="864"/>
      </w:pPr>
      <w:rPr>
        <w:rFonts w:ascii="Arial Narrow" w:hAnsi="Arial Narrow"/>
        <w:b w:val="0"/>
        <w:i w:val="0"/>
        <w:sz w:val="18"/>
        <w:szCs w:val="18"/>
        <w:vertAlign w:val="baseline"/>
      </w:rPr>
    </w:lvl>
    <w:lvl w:ilvl="4">
      <w:start w:val="1"/>
      <w:numFmt w:val="decimal"/>
      <w:lvlText w:val="%1.%2.%3.%4.%5"/>
      <w:lvlJc w:val="left"/>
      <w:pPr>
        <w:tabs>
          <w:tab w:val="num" w:pos="1008"/>
        </w:tabs>
        <w:ind w:left="1008" w:hanging="1008"/>
      </w:pPr>
      <w:rPr>
        <w:rFonts w:ascii="Arial Narrow" w:hAnsi="Arial Narrow"/>
        <w:b w:val="0"/>
        <w:i w:val="0"/>
        <w:sz w:val="18"/>
        <w:szCs w:val="18"/>
        <w:vertAlign w:val="baseline"/>
      </w:rPr>
    </w:lvl>
    <w:lvl w:ilvl="5">
      <w:start w:val="1"/>
      <w:numFmt w:val="decimal"/>
      <w:lvlText w:val="%1.%2.%3.%4.%5.%6"/>
      <w:lvlJc w:val="left"/>
      <w:pPr>
        <w:tabs>
          <w:tab w:val="num" w:pos="1152"/>
        </w:tabs>
        <w:ind w:left="1152" w:hanging="1152"/>
      </w:pPr>
      <w:rPr>
        <w:sz w:val="24"/>
        <w:szCs w:val="24"/>
        <w:vertAlign w:val="baseline"/>
      </w:rPr>
    </w:lvl>
    <w:lvl w:ilvl="6">
      <w:start w:val="1"/>
      <w:numFmt w:val="decimal"/>
      <w:lvlText w:val="%1.%2.%3.%4.%5.%6.%7"/>
      <w:lvlJc w:val="left"/>
      <w:pPr>
        <w:tabs>
          <w:tab w:val="num" w:pos="1296"/>
        </w:tabs>
        <w:ind w:left="1296" w:hanging="1296"/>
      </w:pPr>
      <w:rPr>
        <w:sz w:val="24"/>
        <w:szCs w:val="24"/>
        <w:vertAlign w:val="baseline"/>
      </w:rPr>
    </w:lvl>
    <w:lvl w:ilvl="7">
      <w:start w:val="1"/>
      <w:numFmt w:val="decimal"/>
      <w:lvlText w:val="%1.%2.%3.%4.%5.%6.%7.%8"/>
      <w:lvlJc w:val="left"/>
      <w:pPr>
        <w:tabs>
          <w:tab w:val="num" w:pos="1440"/>
        </w:tabs>
        <w:ind w:left="1440" w:hanging="1440"/>
      </w:pPr>
      <w:rPr>
        <w:sz w:val="24"/>
        <w:szCs w:val="24"/>
        <w:vertAlign w:val="baseline"/>
      </w:rPr>
    </w:lvl>
    <w:lvl w:ilvl="8">
      <w:start w:val="1"/>
      <w:numFmt w:val="decimal"/>
      <w:lvlText w:val="%1.%2.%3.%4.%5.%6.%7.%8.%9"/>
      <w:lvlJc w:val="left"/>
      <w:pPr>
        <w:tabs>
          <w:tab w:val="num" w:pos="1584"/>
        </w:tabs>
        <w:ind w:left="1584" w:hanging="1584"/>
      </w:pPr>
      <w:rPr>
        <w:sz w:val="24"/>
        <w:szCs w:val="24"/>
        <w:vertAlign w:val="baselin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7C"/>
    <w:rsid w:val="00013372"/>
    <w:rsid w:val="00043E02"/>
    <w:rsid w:val="001219DB"/>
    <w:rsid w:val="00183EDB"/>
    <w:rsid w:val="001A33DA"/>
    <w:rsid w:val="001B757C"/>
    <w:rsid w:val="001F24CA"/>
    <w:rsid w:val="002E34EF"/>
    <w:rsid w:val="00306E31"/>
    <w:rsid w:val="004D6C1B"/>
    <w:rsid w:val="00565DF6"/>
    <w:rsid w:val="00774DAB"/>
    <w:rsid w:val="0078280B"/>
    <w:rsid w:val="007A1F9F"/>
    <w:rsid w:val="00993E0C"/>
    <w:rsid w:val="00A2097D"/>
    <w:rsid w:val="00A20EF9"/>
    <w:rsid w:val="00A50C39"/>
    <w:rsid w:val="00B74C93"/>
    <w:rsid w:val="00B97163"/>
    <w:rsid w:val="00C012D4"/>
    <w:rsid w:val="00C63572"/>
    <w:rsid w:val="00C72752"/>
    <w:rsid w:val="00C730C4"/>
    <w:rsid w:val="00CA44FC"/>
    <w:rsid w:val="00CC3F72"/>
    <w:rsid w:val="00D55F11"/>
    <w:rsid w:val="00E22C39"/>
    <w:rsid w:val="00ED3212"/>
    <w:rsid w:val="00F8331D"/>
    <w:rsid w:val="00FF1ABD"/>
    <w:rsid w:val="00FF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ACA75-83B5-4638-B0C5-97C30405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szCs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szCs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szCs w:val="26"/>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header"/>
    <w:basedOn w:val="a"/>
    <w:link w:val="ab"/>
    <w:uiPriority w:val="99"/>
    <w:unhideWhenUsed/>
    <w:rsid w:val="00F8331D"/>
    <w:pPr>
      <w:tabs>
        <w:tab w:val="center" w:pos="4677"/>
        <w:tab w:val="right" w:pos="9355"/>
      </w:tabs>
      <w:spacing w:line="240" w:lineRule="auto"/>
    </w:pPr>
  </w:style>
  <w:style w:type="character" w:customStyle="1" w:styleId="ab">
    <w:name w:val="Верхний колонтитул Знак"/>
    <w:basedOn w:val="a0"/>
    <w:link w:val="aa"/>
    <w:uiPriority w:val="99"/>
    <w:rsid w:val="00F8331D"/>
  </w:style>
  <w:style w:type="paragraph" w:styleId="ac">
    <w:name w:val="footer"/>
    <w:basedOn w:val="a"/>
    <w:link w:val="ad"/>
    <w:uiPriority w:val="99"/>
    <w:unhideWhenUsed/>
    <w:rsid w:val="00F8331D"/>
    <w:pPr>
      <w:tabs>
        <w:tab w:val="center" w:pos="4677"/>
        <w:tab w:val="right" w:pos="9355"/>
      </w:tabs>
      <w:spacing w:line="240" w:lineRule="auto"/>
    </w:pPr>
  </w:style>
  <w:style w:type="character" w:customStyle="1" w:styleId="ad">
    <w:name w:val="Нижний колонтитул Знак"/>
    <w:basedOn w:val="a0"/>
    <w:link w:val="ac"/>
    <w:uiPriority w:val="99"/>
    <w:rsid w:val="00F8331D"/>
  </w:style>
  <w:style w:type="paragraph" w:styleId="ae">
    <w:name w:val="List Paragraph"/>
    <w:basedOn w:val="a"/>
    <w:uiPriority w:val="34"/>
    <w:qFormat/>
    <w:rsid w:val="00F8331D"/>
    <w:pPr>
      <w:ind w:left="720"/>
      <w:contextualSpacing/>
    </w:pPr>
  </w:style>
  <w:style w:type="character" w:styleId="af">
    <w:name w:val="Hyperlink"/>
    <w:basedOn w:val="a0"/>
    <w:uiPriority w:val="99"/>
    <w:unhideWhenUsed/>
    <w:rsid w:val="00E22C39"/>
    <w:rPr>
      <w:color w:val="0563C1" w:themeColor="hyperlink"/>
      <w:u w:val="single"/>
    </w:rPr>
  </w:style>
  <w:style w:type="paragraph" w:styleId="af0">
    <w:name w:val="Normal (Web)"/>
    <w:basedOn w:val="a"/>
    <w:uiPriority w:val="99"/>
    <w:semiHidden/>
    <w:unhideWhenUsed/>
    <w:rsid w:val="00C7275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261268">
      <w:bodyDiv w:val="1"/>
      <w:marLeft w:val="0"/>
      <w:marRight w:val="0"/>
      <w:marTop w:val="0"/>
      <w:marBottom w:val="0"/>
      <w:divBdr>
        <w:top w:val="none" w:sz="0" w:space="0" w:color="auto"/>
        <w:left w:val="none" w:sz="0" w:space="0" w:color="auto"/>
        <w:bottom w:val="none" w:sz="0" w:space="0" w:color="auto"/>
        <w:right w:val="none" w:sz="0" w:space="0" w:color="auto"/>
      </w:divBdr>
      <w:divsChild>
        <w:div w:id="966397858">
          <w:marLeft w:val="0"/>
          <w:marRight w:val="0"/>
          <w:marTop w:val="0"/>
          <w:marBottom w:val="0"/>
          <w:divBdr>
            <w:top w:val="none" w:sz="0" w:space="0" w:color="auto"/>
            <w:left w:val="none" w:sz="0" w:space="0" w:color="auto"/>
            <w:bottom w:val="none" w:sz="0" w:space="0" w:color="auto"/>
            <w:right w:val="none" w:sz="0" w:space="0" w:color="auto"/>
          </w:divBdr>
        </w:div>
      </w:divsChild>
    </w:div>
    <w:div w:id="1599101676">
      <w:bodyDiv w:val="1"/>
      <w:marLeft w:val="0"/>
      <w:marRight w:val="0"/>
      <w:marTop w:val="0"/>
      <w:marBottom w:val="0"/>
      <w:divBdr>
        <w:top w:val="none" w:sz="0" w:space="0" w:color="auto"/>
        <w:left w:val="none" w:sz="0" w:space="0" w:color="auto"/>
        <w:bottom w:val="none" w:sz="0" w:space="0" w:color="auto"/>
        <w:right w:val="none" w:sz="0" w:space="0" w:color="auto"/>
      </w:divBdr>
      <w:divsChild>
        <w:div w:id="79378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94544">
              <w:marLeft w:val="0"/>
              <w:marRight w:val="0"/>
              <w:marTop w:val="0"/>
              <w:marBottom w:val="0"/>
              <w:divBdr>
                <w:top w:val="none" w:sz="0" w:space="0" w:color="auto"/>
                <w:left w:val="none" w:sz="0" w:space="0" w:color="auto"/>
                <w:bottom w:val="none" w:sz="0" w:space="0" w:color="auto"/>
                <w:right w:val="none" w:sz="0" w:space="0" w:color="auto"/>
              </w:divBdr>
              <w:divsChild>
                <w:div w:id="1895307406">
                  <w:marLeft w:val="0"/>
                  <w:marRight w:val="0"/>
                  <w:marTop w:val="0"/>
                  <w:marBottom w:val="0"/>
                  <w:divBdr>
                    <w:top w:val="none" w:sz="0" w:space="0" w:color="auto"/>
                    <w:left w:val="none" w:sz="0" w:space="0" w:color="auto"/>
                    <w:bottom w:val="none" w:sz="0" w:space="0" w:color="auto"/>
                    <w:right w:val="none" w:sz="0" w:space="0" w:color="auto"/>
                  </w:divBdr>
                  <w:divsChild>
                    <w:div w:id="615598685">
                      <w:marLeft w:val="0"/>
                      <w:marRight w:val="0"/>
                      <w:marTop w:val="0"/>
                      <w:marBottom w:val="0"/>
                      <w:divBdr>
                        <w:top w:val="none" w:sz="0" w:space="0" w:color="auto"/>
                        <w:left w:val="none" w:sz="0" w:space="0" w:color="auto"/>
                        <w:bottom w:val="none" w:sz="0" w:space="0" w:color="auto"/>
                        <w:right w:val="none" w:sz="0" w:space="0" w:color="auto"/>
                      </w:divBdr>
                      <w:divsChild>
                        <w:div w:id="1819490262">
                          <w:marLeft w:val="0"/>
                          <w:marRight w:val="0"/>
                          <w:marTop w:val="0"/>
                          <w:marBottom w:val="0"/>
                          <w:divBdr>
                            <w:top w:val="none" w:sz="0" w:space="0" w:color="auto"/>
                            <w:left w:val="none" w:sz="0" w:space="0" w:color="auto"/>
                            <w:bottom w:val="none" w:sz="0" w:space="0" w:color="auto"/>
                            <w:right w:val="none" w:sz="0" w:space="0" w:color="auto"/>
                          </w:divBdr>
                          <w:divsChild>
                            <w:div w:id="172376408">
                              <w:marLeft w:val="0"/>
                              <w:marRight w:val="0"/>
                              <w:marTop w:val="0"/>
                              <w:marBottom w:val="0"/>
                              <w:divBdr>
                                <w:top w:val="none" w:sz="0" w:space="0" w:color="auto"/>
                                <w:left w:val="none" w:sz="0" w:space="0" w:color="auto"/>
                                <w:bottom w:val="none" w:sz="0" w:space="0" w:color="auto"/>
                                <w:right w:val="none" w:sz="0" w:space="0" w:color="auto"/>
                              </w:divBdr>
                              <w:divsChild>
                                <w:div w:id="1314332761">
                                  <w:marLeft w:val="0"/>
                                  <w:marRight w:val="0"/>
                                  <w:marTop w:val="0"/>
                                  <w:marBottom w:val="0"/>
                                  <w:divBdr>
                                    <w:top w:val="none" w:sz="0" w:space="0" w:color="auto"/>
                                    <w:left w:val="none" w:sz="0" w:space="0" w:color="auto"/>
                                    <w:bottom w:val="none" w:sz="0" w:space="0" w:color="auto"/>
                                    <w:right w:val="none" w:sz="0" w:space="0" w:color="auto"/>
                                  </w:divBdr>
                                  <w:divsChild>
                                    <w:div w:id="1407267428">
                                      <w:marLeft w:val="0"/>
                                      <w:marRight w:val="0"/>
                                      <w:marTop w:val="0"/>
                                      <w:marBottom w:val="0"/>
                                      <w:divBdr>
                                        <w:top w:val="none" w:sz="0" w:space="0" w:color="auto"/>
                                        <w:left w:val="none" w:sz="0" w:space="0" w:color="auto"/>
                                        <w:bottom w:val="none" w:sz="0" w:space="0" w:color="auto"/>
                                        <w:right w:val="none" w:sz="0" w:space="0" w:color="auto"/>
                                      </w:divBdr>
                                      <w:divsChild>
                                        <w:div w:id="1932544171">
                                          <w:marLeft w:val="0"/>
                                          <w:marRight w:val="0"/>
                                          <w:marTop w:val="0"/>
                                          <w:marBottom w:val="0"/>
                                          <w:divBdr>
                                            <w:top w:val="none" w:sz="0" w:space="0" w:color="auto"/>
                                            <w:left w:val="none" w:sz="0" w:space="0" w:color="auto"/>
                                            <w:bottom w:val="none" w:sz="0" w:space="0" w:color="auto"/>
                                            <w:right w:val="none" w:sz="0" w:space="0" w:color="auto"/>
                                          </w:divBdr>
                                          <w:divsChild>
                                            <w:div w:id="569584279">
                                              <w:marLeft w:val="0"/>
                                              <w:marRight w:val="0"/>
                                              <w:marTop w:val="0"/>
                                              <w:marBottom w:val="0"/>
                                              <w:divBdr>
                                                <w:top w:val="none" w:sz="0" w:space="0" w:color="auto"/>
                                                <w:left w:val="none" w:sz="0" w:space="0" w:color="auto"/>
                                                <w:bottom w:val="none" w:sz="0" w:space="0" w:color="auto"/>
                                                <w:right w:val="none" w:sz="0" w:space="0" w:color="auto"/>
                                              </w:divBdr>
                                              <w:divsChild>
                                                <w:div w:id="532813810">
                                                  <w:marLeft w:val="0"/>
                                                  <w:marRight w:val="0"/>
                                                  <w:marTop w:val="0"/>
                                                  <w:marBottom w:val="0"/>
                                                  <w:divBdr>
                                                    <w:top w:val="none" w:sz="0" w:space="0" w:color="auto"/>
                                                    <w:left w:val="none" w:sz="0" w:space="0" w:color="auto"/>
                                                    <w:bottom w:val="none" w:sz="0" w:space="0" w:color="auto"/>
                                                    <w:right w:val="none" w:sz="0" w:space="0" w:color="auto"/>
                                                  </w:divBdr>
                                                  <w:divsChild>
                                                    <w:div w:id="1680621543">
                                                      <w:marLeft w:val="0"/>
                                                      <w:marRight w:val="0"/>
                                                      <w:marTop w:val="0"/>
                                                      <w:marBottom w:val="0"/>
                                                      <w:divBdr>
                                                        <w:top w:val="none" w:sz="0" w:space="0" w:color="auto"/>
                                                        <w:left w:val="none" w:sz="0" w:space="0" w:color="auto"/>
                                                        <w:bottom w:val="none" w:sz="0" w:space="0" w:color="auto"/>
                                                        <w:right w:val="none" w:sz="0" w:space="0" w:color="auto"/>
                                                      </w:divBdr>
                                                      <w:divsChild>
                                                        <w:div w:id="1913737384">
                                                          <w:marLeft w:val="0"/>
                                                          <w:marRight w:val="0"/>
                                                          <w:marTop w:val="0"/>
                                                          <w:marBottom w:val="0"/>
                                                          <w:divBdr>
                                                            <w:top w:val="none" w:sz="0" w:space="0" w:color="auto"/>
                                                            <w:left w:val="none" w:sz="0" w:space="0" w:color="auto"/>
                                                            <w:bottom w:val="none" w:sz="0" w:space="0" w:color="auto"/>
                                                            <w:right w:val="none" w:sz="0" w:space="0" w:color="auto"/>
                                                          </w:divBdr>
                                                          <w:divsChild>
                                                            <w:div w:id="19177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88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words.google.com" TargetMode="External"/><Relationship Id="rId13" Type="http://schemas.openxmlformats.org/officeDocument/2006/relationships/hyperlink" Target="mailto:nat@intervolg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rect.yandex.ru/" TargetMode="External"/><Relationship Id="rId12" Type="http://schemas.openxmlformats.org/officeDocument/2006/relationships/hyperlink" Target="mailto:stepan.ovchinnikov@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get.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org.mail.ru/" TargetMode="External"/><Relationship Id="rId4" Type="http://schemas.openxmlformats.org/officeDocument/2006/relationships/webSettings" Target="webSettings.xml"/><Relationship Id="rId9" Type="http://schemas.openxmlformats.org/officeDocument/2006/relationships/hyperlink" Target="http://market.yandex.ru" TargetMode="External"/><Relationship Id="rId14" Type="http://schemas.openxmlformats.org/officeDocument/2006/relationships/hyperlink" Target="mailto:alisa@intervol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1623</TotalTime>
  <Pages>5</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Давыдов</dc:creator>
  <cp:lastModifiedBy>Александр Давыдов</cp:lastModifiedBy>
  <cp:revision>15</cp:revision>
  <dcterms:created xsi:type="dcterms:W3CDTF">2016-03-25T11:54:00Z</dcterms:created>
  <dcterms:modified xsi:type="dcterms:W3CDTF">2017-05-24T14:15:00Z</dcterms:modified>
</cp:coreProperties>
</file>